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0FA9C7E0" w:rsidR="003C1EF8" w:rsidRPr="0094142A" w:rsidRDefault="003C1EF8" w:rsidP="009A7A80">
      <w:pPr>
        <w:rPr>
          <w:sz w:val="22"/>
          <w:szCs w:val="22"/>
          <w:lang w:val="en-GB"/>
        </w:rPr>
      </w:pP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2EBFA88B" w14:textId="77777777" w:rsidTr="00B748A0">
        <w:tc>
          <w:tcPr>
            <w:tcW w:w="2552" w:type="dxa"/>
            <w:shd w:val="pct10" w:color="auto" w:fill="FFFFFF"/>
          </w:tcPr>
          <w:p w14:paraId="3C4FAC8F" w14:textId="77777777" w:rsidR="003C1EF8" w:rsidRPr="0094142A" w:rsidRDefault="003C1EF8" w:rsidP="003C1EF8">
            <w:pPr>
              <w:jc w:val="both"/>
              <w:rPr>
                <w:b/>
                <w:sz w:val="22"/>
                <w:lang w:val="en-GB"/>
              </w:rPr>
            </w:pPr>
            <w:r w:rsidRPr="0094142A">
              <w:rPr>
                <w:b/>
                <w:sz w:val="22"/>
                <w:lang w:val="en-GB"/>
              </w:rPr>
              <w:t xml:space="preserve">Clarification meeting </w:t>
            </w:r>
          </w:p>
        </w:tc>
        <w:tc>
          <w:tcPr>
            <w:tcW w:w="3969" w:type="dxa"/>
          </w:tcPr>
          <w:p w14:paraId="579BAF2F" w14:textId="59289AB1" w:rsidR="003C1EF8" w:rsidRPr="0094142A" w:rsidRDefault="00657EB7" w:rsidP="003C1EF8">
            <w:pPr>
              <w:rPr>
                <w:sz w:val="22"/>
                <w:lang w:val="en-GB"/>
              </w:rPr>
            </w:pPr>
            <w:r w:rsidRPr="00657EB7">
              <w:rPr>
                <w:sz w:val="22"/>
                <w:lang w:val="mk-MK"/>
              </w:rPr>
              <w:t>0</w:t>
            </w:r>
            <w:r w:rsidR="00C52C01">
              <w:rPr>
                <w:sz w:val="22"/>
                <w:lang w:val="en-US"/>
              </w:rPr>
              <w:t>7</w:t>
            </w:r>
            <w:r w:rsidRPr="00657EB7">
              <w:rPr>
                <w:sz w:val="22"/>
                <w:lang w:val="mk-MK"/>
              </w:rPr>
              <w:t>.</w:t>
            </w:r>
            <w:r w:rsidR="00EE3102">
              <w:rPr>
                <w:sz w:val="22"/>
                <w:lang w:val="mk-MK"/>
              </w:rPr>
              <w:t>10</w:t>
            </w:r>
            <w:r w:rsidRPr="00657EB7">
              <w:rPr>
                <w:sz w:val="22"/>
                <w:lang w:val="mk-MK"/>
              </w:rPr>
              <w:t>.2025</w:t>
            </w:r>
          </w:p>
        </w:tc>
        <w:tc>
          <w:tcPr>
            <w:tcW w:w="2551" w:type="dxa"/>
          </w:tcPr>
          <w:p w14:paraId="0A9C719F" w14:textId="3DCD1F96" w:rsidR="003C1EF8" w:rsidRPr="0094142A" w:rsidRDefault="00D460F4" w:rsidP="003C1EF8">
            <w:pPr>
              <w:jc w:val="both"/>
              <w:rPr>
                <w:sz w:val="22"/>
                <w:lang w:val="en-GB"/>
              </w:rPr>
            </w:pPr>
            <w:r>
              <w:rPr>
                <w:sz w:val="22"/>
                <w:lang w:val="mk-MK"/>
              </w:rPr>
              <w:t>10</w:t>
            </w:r>
            <w:r>
              <w:rPr>
                <w:sz w:val="22"/>
                <w:lang w:val="en-US"/>
              </w:rPr>
              <w:t>:30 h local time</w:t>
            </w:r>
            <w:r w:rsidR="003C1EF8" w:rsidRPr="0094142A">
              <w:rPr>
                <w:sz w:val="22"/>
                <w:lang w:val="en-GB"/>
              </w:rPr>
              <w:t xml:space="preserve"> </w:t>
            </w:r>
          </w:p>
        </w:tc>
      </w:tr>
      <w:tr w:rsidR="00D460F4" w:rsidRPr="0094142A" w14:paraId="41C4DC80" w14:textId="77777777" w:rsidTr="00B748A0">
        <w:tc>
          <w:tcPr>
            <w:tcW w:w="2552" w:type="dxa"/>
            <w:shd w:val="pct10" w:color="auto" w:fill="FFFFFF"/>
          </w:tcPr>
          <w:p w14:paraId="09B1B6CA" w14:textId="77777777" w:rsidR="00D460F4" w:rsidRPr="0094142A" w:rsidRDefault="00D460F4" w:rsidP="00D460F4">
            <w:pPr>
              <w:keepNext/>
              <w:rPr>
                <w:b/>
                <w:sz w:val="22"/>
                <w:lang w:val="en-GB"/>
              </w:rPr>
            </w:pPr>
            <w:r w:rsidRPr="0094142A">
              <w:rPr>
                <w:b/>
                <w:sz w:val="22"/>
                <w:lang w:val="en-GB"/>
              </w:rPr>
              <w:t>Site visit</w:t>
            </w:r>
          </w:p>
        </w:tc>
        <w:tc>
          <w:tcPr>
            <w:tcW w:w="3969" w:type="dxa"/>
          </w:tcPr>
          <w:p w14:paraId="01BE1224" w14:textId="3429DE9C" w:rsidR="00D460F4" w:rsidRPr="0094142A" w:rsidRDefault="00657EB7" w:rsidP="00D460F4">
            <w:pPr>
              <w:rPr>
                <w:sz w:val="22"/>
                <w:lang w:val="en-GB"/>
              </w:rPr>
            </w:pPr>
            <w:r w:rsidRPr="00657EB7">
              <w:t>0</w:t>
            </w:r>
            <w:r w:rsidR="00C52C01">
              <w:rPr>
                <w:lang w:val="en-US"/>
              </w:rPr>
              <w:t>9</w:t>
            </w:r>
            <w:r w:rsidRPr="00657EB7">
              <w:t>.</w:t>
            </w:r>
            <w:r w:rsidR="00EE3102">
              <w:rPr>
                <w:lang w:val="mk-MK"/>
              </w:rPr>
              <w:t>10</w:t>
            </w:r>
            <w:r w:rsidRPr="00657EB7">
              <w:t>.2025</w:t>
            </w:r>
          </w:p>
        </w:tc>
        <w:tc>
          <w:tcPr>
            <w:tcW w:w="2551" w:type="dxa"/>
          </w:tcPr>
          <w:p w14:paraId="22C852E1" w14:textId="77777777" w:rsidR="00D460F4" w:rsidRDefault="00D460F4" w:rsidP="00D460F4">
            <w:pPr>
              <w:jc w:val="both"/>
            </w:pPr>
            <w:r w:rsidRPr="00996947">
              <w:t>1</w:t>
            </w:r>
            <w:r>
              <w:t>2</w:t>
            </w:r>
            <w:r w:rsidRPr="00996947">
              <w:t xml:space="preserve">:30 h local time </w:t>
            </w:r>
          </w:p>
          <w:p w14:paraId="73CAAFBD" w14:textId="676070EC" w:rsidR="00D460F4" w:rsidRPr="0094142A" w:rsidRDefault="00D460F4" w:rsidP="00D460F4">
            <w:pPr>
              <w:jc w:val="both"/>
              <w:rPr>
                <w:sz w:val="22"/>
                <w:lang w:val="en-GB"/>
              </w:rPr>
            </w:pPr>
            <w:r>
              <w:t xml:space="preserve">13:30 h </w:t>
            </w:r>
            <w:r w:rsidRPr="00D460F4">
              <w:t>local time</w:t>
            </w:r>
          </w:p>
        </w:tc>
      </w:tr>
      <w:tr w:rsidR="003C1EF8" w:rsidRPr="0094142A" w14:paraId="523D80F2" w14:textId="77777777" w:rsidTr="00B748A0">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5317D43A" w14:textId="358ADA96" w:rsidR="003C1EF8" w:rsidRDefault="00A04133" w:rsidP="00B748A0">
            <w:pPr>
              <w:spacing w:before="80"/>
              <w:rPr>
                <w:sz w:val="22"/>
                <w:lang w:val="en-GB"/>
              </w:rPr>
            </w:pPr>
            <w:r w:rsidRPr="00D460F4">
              <w:rPr>
                <w:sz w:val="22"/>
                <w:szCs w:val="22"/>
                <w:lang w:val="en-IE"/>
              </w:rPr>
              <w:t xml:space="preserve">Date </w:t>
            </w:r>
            <w:r w:rsidR="00BC68B2" w:rsidRPr="00D460F4">
              <w:rPr>
                <w:sz w:val="22"/>
                <w:lang w:val="en-GB"/>
              </w:rPr>
              <w:t xml:space="preserve">15 </w:t>
            </w:r>
            <w:r w:rsidR="003C1EF8" w:rsidRPr="00D460F4">
              <w:rPr>
                <w:sz w:val="22"/>
                <w:lang w:val="en-GB"/>
              </w:rPr>
              <w:t xml:space="preserve">days before deadline for </w:t>
            </w:r>
            <w:r w:rsidR="00755694" w:rsidRPr="00D460F4">
              <w:rPr>
                <w:sz w:val="22"/>
                <w:lang w:val="en-GB"/>
              </w:rPr>
              <w:t xml:space="preserve">submission of </w:t>
            </w:r>
            <w:r w:rsidR="003C1EF8" w:rsidRPr="00D460F4">
              <w:rPr>
                <w:sz w:val="22"/>
                <w:lang w:val="en-GB"/>
              </w:rPr>
              <w:t>tenders</w:t>
            </w:r>
            <w:r w:rsidR="003C1EF8" w:rsidRPr="0094142A">
              <w:rPr>
                <w:sz w:val="22"/>
                <w:lang w:val="en-GB"/>
              </w:rPr>
              <w:t xml:space="preserve"> </w:t>
            </w:r>
          </w:p>
          <w:p w14:paraId="6226D6B2" w14:textId="7252882E" w:rsidR="00780E7D" w:rsidRDefault="00657EB7" w:rsidP="00B748A0">
            <w:pPr>
              <w:spacing w:before="80"/>
              <w:rPr>
                <w:sz w:val="22"/>
                <w:lang w:val="en-GB"/>
              </w:rPr>
            </w:pPr>
            <w:r w:rsidRPr="00657EB7">
              <w:rPr>
                <w:sz w:val="22"/>
                <w:lang w:val="mk-MK"/>
              </w:rPr>
              <w:t>1</w:t>
            </w:r>
            <w:r w:rsidR="00EE3102">
              <w:rPr>
                <w:sz w:val="22"/>
                <w:lang w:val="mk-MK"/>
              </w:rPr>
              <w:t>7</w:t>
            </w:r>
            <w:r w:rsidRPr="00657EB7">
              <w:rPr>
                <w:sz w:val="22"/>
                <w:lang w:val="mk-MK"/>
              </w:rPr>
              <w:t>.</w:t>
            </w:r>
            <w:r w:rsidR="00EE3102">
              <w:rPr>
                <w:sz w:val="22"/>
                <w:lang w:val="mk-MK"/>
              </w:rPr>
              <w:t>10</w:t>
            </w:r>
            <w:r w:rsidRPr="00657EB7">
              <w:rPr>
                <w:sz w:val="22"/>
                <w:lang w:val="mk-MK"/>
              </w:rPr>
              <w:t>.2025</w:t>
            </w:r>
            <w:r w:rsidR="00780E7D">
              <w:rPr>
                <w:sz w:val="22"/>
                <w:lang w:val="en-GB"/>
              </w:rPr>
              <w:t>y.</w:t>
            </w:r>
          </w:p>
          <w:p w14:paraId="4CE7B93D" w14:textId="77777777" w:rsidR="00D460F4" w:rsidRDefault="00D460F4" w:rsidP="00B748A0">
            <w:pPr>
              <w:spacing w:before="80"/>
              <w:rPr>
                <w:sz w:val="22"/>
                <w:lang w:val="en-GB"/>
              </w:rPr>
            </w:pPr>
          </w:p>
          <w:p w14:paraId="54359DE5" w14:textId="2AF07446" w:rsidR="00A04133" w:rsidRPr="0094142A" w:rsidRDefault="00A04133" w:rsidP="00B748A0">
            <w:pPr>
              <w:spacing w:before="80" w:after="80"/>
              <w:rPr>
                <w:sz w:val="22"/>
                <w:lang w:val="en-GB"/>
              </w:rPr>
            </w:pPr>
          </w:p>
        </w:tc>
        <w:tc>
          <w:tcPr>
            <w:tcW w:w="2551" w:type="dxa"/>
          </w:tcPr>
          <w:p w14:paraId="1245E345" w14:textId="7F4A7E1C" w:rsidR="000849D4" w:rsidRDefault="000849D4" w:rsidP="00B748A0">
            <w:pPr>
              <w:spacing w:before="80"/>
              <w:jc w:val="both"/>
              <w:rPr>
                <w:sz w:val="22"/>
                <w:lang w:val="en-GB"/>
              </w:rPr>
            </w:pPr>
            <w:r w:rsidRPr="00D460F4">
              <w:rPr>
                <w:sz w:val="22"/>
                <w:lang w:val="en-GB"/>
              </w:rPr>
              <w:t>Paper submission and E-mail submission:</w:t>
            </w:r>
            <w:r>
              <w:rPr>
                <w:sz w:val="22"/>
                <w:lang w:val="en-GB"/>
              </w:rPr>
              <w:t xml:space="preserve"> </w:t>
            </w:r>
          </w:p>
          <w:p w14:paraId="78F18FCC" w14:textId="77777777" w:rsidR="000849D4" w:rsidRDefault="000849D4" w:rsidP="004E4BC7">
            <w:pPr>
              <w:jc w:val="both"/>
              <w:rPr>
                <w:sz w:val="22"/>
                <w:lang w:val="en-GB"/>
              </w:rPr>
            </w:pPr>
          </w:p>
          <w:p w14:paraId="27F73874" w14:textId="6711540F" w:rsidR="003C1EF8" w:rsidRPr="0094142A" w:rsidRDefault="00D460F4" w:rsidP="00B748A0">
            <w:pPr>
              <w:spacing w:before="80"/>
              <w:jc w:val="both"/>
              <w:rPr>
                <w:sz w:val="22"/>
                <w:lang w:val="en-GB"/>
              </w:rPr>
            </w:pPr>
            <w:r>
              <w:rPr>
                <w:sz w:val="22"/>
                <w:lang w:val="en-GB"/>
              </w:rPr>
              <w:t>1</w:t>
            </w:r>
            <w:r w:rsidR="00657EB7">
              <w:rPr>
                <w:sz w:val="22"/>
                <w:lang w:val="mk-MK"/>
              </w:rPr>
              <w:t>5</w:t>
            </w:r>
            <w:r>
              <w:rPr>
                <w:sz w:val="22"/>
                <w:lang w:val="en-GB"/>
              </w:rPr>
              <w:t>:00 h</w:t>
            </w:r>
            <w:r w:rsidR="003C1EF8" w:rsidRPr="0094142A">
              <w:rPr>
                <w:sz w:val="22"/>
                <w:lang w:val="en-GB"/>
              </w:rPr>
              <w:t xml:space="preserve"> </w:t>
            </w:r>
            <w:r w:rsidRPr="00996947">
              <w:t>local time</w:t>
            </w:r>
          </w:p>
        </w:tc>
      </w:tr>
      <w:tr w:rsidR="003C1EF8" w:rsidRPr="0094142A" w14:paraId="7C6E6BE3" w14:textId="77777777" w:rsidTr="00B748A0">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21725DFE" w14:textId="77777777" w:rsidR="003C1EF8" w:rsidRDefault="00BC68B2" w:rsidP="00B748A0">
            <w:pPr>
              <w:spacing w:before="80"/>
              <w:rPr>
                <w:sz w:val="22"/>
                <w:lang w:val="en-GB"/>
              </w:rPr>
            </w:pPr>
            <w:r>
              <w:rPr>
                <w:sz w:val="22"/>
                <w:lang w:val="en-GB"/>
              </w:rPr>
              <w:t>8</w:t>
            </w:r>
            <w:r w:rsidRPr="0094142A">
              <w:rPr>
                <w:sz w:val="22"/>
                <w:lang w:val="en-GB"/>
              </w:rPr>
              <w:t xml:space="preserve"> </w:t>
            </w:r>
            <w:r w:rsidR="003C1EF8" w:rsidRPr="0094142A">
              <w:rPr>
                <w:sz w:val="22"/>
                <w:lang w:val="en-GB"/>
              </w:rPr>
              <w:t xml:space="preserve">days before deadline for tenders </w:t>
            </w:r>
          </w:p>
          <w:p w14:paraId="43D5FBB8" w14:textId="69F52046" w:rsidR="00780E7D" w:rsidRPr="0094142A" w:rsidRDefault="00657EB7" w:rsidP="00B748A0">
            <w:pPr>
              <w:spacing w:before="80"/>
              <w:rPr>
                <w:sz w:val="22"/>
                <w:lang w:val="en-GB"/>
              </w:rPr>
            </w:pPr>
            <w:r w:rsidRPr="00657EB7">
              <w:rPr>
                <w:sz w:val="22"/>
                <w:lang w:val="mk-MK"/>
              </w:rPr>
              <w:t>2</w:t>
            </w:r>
            <w:r w:rsidR="00EE3102">
              <w:rPr>
                <w:sz w:val="22"/>
                <w:lang w:val="mk-MK"/>
              </w:rPr>
              <w:t>4</w:t>
            </w:r>
            <w:r w:rsidRPr="00657EB7">
              <w:rPr>
                <w:sz w:val="22"/>
                <w:lang w:val="mk-MK"/>
              </w:rPr>
              <w:t>.</w:t>
            </w:r>
            <w:r w:rsidR="00EE3102">
              <w:rPr>
                <w:sz w:val="22"/>
                <w:lang w:val="mk-MK"/>
              </w:rPr>
              <w:t>10</w:t>
            </w:r>
            <w:r w:rsidRPr="00657EB7">
              <w:rPr>
                <w:sz w:val="22"/>
                <w:lang w:val="mk-MK"/>
              </w:rPr>
              <w:t>.2025</w:t>
            </w:r>
          </w:p>
        </w:tc>
        <w:tc>
          <w:tcPr>
            <w:tcW w:w="2551" w:type="dxa"/>
          </w:tcPr>
          <w:p w14:paraId="0326A401" w14:textId="77777777" w:rsidR="003C1EF8" w:rsidRPr="0094142A" w:rsidRDefault="003C1EF8" w:rsidP="00B748A0">
            <w:pPr>
              <w:spacing w:before="80"/>
              <w:jc w:val="both"/>
              <w:rPr>
                <w:sz w:val="22"/>
                <w:lang w:val="en-GB"/>
              </w:rPr>
            </w:pPr>
            <w:r w:rsidRPr="0094142A">
              <w:rPr>
                <w:sz w:val="22"/>
                <w:lang w:val="en-GB"/>
              </w:rPr>
              <w:t>-</w:t>
            </w:r>
          </w:p>
        </w:tc>
      </w:tr>
      <w:tr w:rsidR="003C1EF8" w:rsidRPr="0094142A" w14:paraId="04D152F0" w14:textId="77777777" w:rsidTr="00B748A0">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tcPr>
          <w:p w14:paraId="1CC2F34A" w14:textId="7FE97665" w:rsidR="00D460F4" w:rsidRPr="00EC5A57" w:rsidRDefault="00EE3102" w:rsidP="00D460F4">
            <w:pPr>
              <w:spacing w:before="80"/>
              <w:rPr>
                <w:sz w:val="22"/>
                <w:szCs w:val="22"/>
                <w:lang w:val="en-GB"/>
              </w:rPr>
            </w:pPr>
            <w:r>
              <w:rPr>
                <w:sz w:val="22"/>
                <w:szCs w:val="22"/>
                <w:lang w:val="mk-MK"/>
              </w:rPr>
              <w:t>31</w:t>
            </w:r>
            <w:r w:rsidR="00D460F4">
              <w:rPr>
                <w:sz w:val="22"/>
                <w:szCs w:val="22"/>
                <w:lang w:val="en-IE"/>
              </w:rPr>
              <w:t>.</w:t>
            </w:r>
            <w:r>
              <w:rPr>
                <w:sz w:val="22"/>
                <w:szCs w:val="22"/>
                <w:lang w:val="mk-MK"/>
              </w:rPr>
              <w:t>10</w:t>
            </w:r>
            <w:r w:rsidR="00D460F4">
              <w:rPr>
                <w:sz w:val="22"/>
                <w:szCs w:val="22"/>
                <w:lang w:val="en-IE"/>
              </w:rPr>
              <w:t xml:space="preserve">.2025 </w:t>
            </w:r>
          </w:p>
          <w:p w14:paraId="540F8BB2" w14:textId="70BA29B5" w:rsidR="003C1EF8" w:rsidRPr="00EC5A57" w:rsidRDefault="003C1EF8" w:rsidP="00B748A0">
            <w:pPr>
              <w:spacing w:before="80"/>
              <w:rPr>
                <w:sz w:val="22"/>
                <w:szCs w:val="22"/>
                <w:lang w:val="en-GB"/>
              </w:rPr>
            </w:pPr>
          </w:p>
        </w:tc>
        <w:tc>
          <w:tcPr>
            <w:tcW w:w="2551" w:type="dxa"/>
          </w:tcPr>
          <w:p w14:paraId="736F02F4" w14:textId="4DDF7165" w:rsidR="003C1EF8" w:rsidRPr="0094142A" w:rsidRDefault="00780E7D" w:rsidP="00B748A0">
            <w:pPr>
              <w:spacing w:before="80" w:after="80"/>
              <w:jc w:val="both"/>
              <w:rPr>
                <w:sz w:val="22"/>
                <w:lang w:val="en-GB"/>
              </w:rPr>
            </w:pPr>
            <w:r>
              <w:rPr>
                <w:sz w:val="22"/>
                <w:szCs w:val="22"/>
                <w:lang w:val="en-IE"/>
              </w:rPr>
              <w:t>14:00h</w:t>
            </w:r>
          </w:p>
        </w:tc>
      </w:tr>
      <w:tr w:rsidR="003C1EF8" w:rsidRPr="0094142A" w14:paraId="2B36C405" w14:textId="77777777" w:rsidTr="00B748A0">
        <w:tc>
          <w:tcPr>
            <w:tcW w:w="2552" w:type="dxa"/>
            <w:shd w:val="pct10" w:color="auto" w:fill="FFFFFF"/>
          </w:tcPr>
          <w:p w14:paraId="6D67843F" w14:textId="77777777" w:rsidR="003C1EF8" w:rsidRPr="0094142A" w:rsidRDefault="003C1EF8" w:rsidP="00B748A0">
            <w:pPr>
              <w:rPr>
                <w:b/>
                <w:sz w:val="22"/>
                <w:lang w:val="en-GB"/>
              </w:rPr>
            </w:pPr>
            <w:r w:rsidRPr="0094142A">
              <w:rPr>
                <w:b/>
                <w:sz w:val="22"/>
                <w:lang w:val="en-GB"/>
              </w:rPr>
              <w:t>Tender opening session</w:t>
            </w:r>
          </w:p>
          <w:p w14:paraId="37495488" w14:textId="77777777" w:rsidR="00FF61FD" w:rsidRPr="0094142A" w:rsidRDefault="00FF61FD" w:rsidP="00B748A0">
            <w:pPr>
              <w:rPr>
                <w:b/>
                <w:sz w:val="22"/>
                <w:lang w:val="en-GB"/>
              </w:rPr>
            </w:pPr>
          </w:p>
        </w:tc>
        <w:tc>
          <w:tcPr>
            <w:tcW w:w="3969" w:type="dxa"/>
          </w:tcPr>
          <w:p w14:paraId="133CB1C3" w14:textId="2CEE3CA9" w:rsidR="003C1EF8" w:rsidRPr="0094142A" w:rsidRDefault="00141917" w:rsidP="00B748A0">
            <w:pPr>
              <w:spacing w:before="80"/>
              <w:rPr>
                <w:sz w:val="22"/>
                <w:lang w:val="en-GB"/>
              </w:rPr>
            </w:pPr>
            <w:r>
              <w:rPr>
                <w:sz w:val="22"/>
                <w:lang w:val="mk-MK"/>
              </w:rPr>
              <w:t>07</w:t>
            </w:r>
            <w:r w:rsidR="00780E7D">
              <w:rPr>
                <w:sz w:val="22"/>
                <w:lang w:val="en-GB"/>
              </w:rPr>
              <w:t>.</w:t>
            </w:r>
            <w:r w:rsidR="00EE3102">
              <w:rPr>
                <w:sz w:val="22"/>
                <w:lang w:val="mk-MK"/>
              </w:rPr>
              <w:t>11</w:t>
            </w:r>
            <w:r w:rsidR="00780E7D">
              <w:rPr>
                <w:sz w:val="22"/>
                <w:lang w:val="en-GB"/>
              </w:rPr>
              <w:t>.2025</w:t>
            </w:r>
          </w:p>
        </w:tc>
        <w:tc>
          <w:tcPr>
            <w:tcW w:w="2551" w:type="dxa"/>
          </w:tcPr>
          <w:p w14:paraId="1A7C3CD7" w14:textId="5588ABD5" w:rsidR="003C1EF8" w:rsidRPr="0094142A" w:rsidRDefault="00780E7D" w:rsidP="00B748A0">
            <w:pPr>
              <w:spacing w:before="80" w:after="80"/>
              <w:jc w:val="both"/>
              <w:rPr>
                <w:sz w:val="22"/>
                <w:lang w:val="en-GB"/>
              </w:rPr>
            </w:pPr>
            <w:r>
              <w:rPr>
                <w:sz w:val="22"/>
                <w:lang w:val="en-GB"/>
              </w:rPr>
              <w:t>1</w:t>
            </w:r>
            <w:r w:rsidR="00C52C01">
              <w:rPr>
                <w:sz w:val="22"/>
                <w:lang w:val="en-US"/>
              </w:rPr>
              <w:t>4</w:t>
            </w:r>
            <w:r>
              <w:rPr>
                <w:sz w:val="22"/>
                <w:lang w:val="en-GB"/>
              </w:rPr>
              <w:t>:30 h</w:t>
            </w:r>
          </w:p>
        </w:tc>
      </w:tr>
      <w:tr w:rsidR="003C1EF8" w:rsidRPr="0094142A" w14:paraId="6D4BA977" w14:textId="77777777" w:rsidTr="00B748A0">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tcPr>
          <w:p w14:paraId="0C275BB7" w14:textId="577F19CC" w:rsidR="003C1EF8" w:rsidRPr="0094142A" w:rsidRDefault="00F863EA" w:rsidP="00B748A0">
            <w:pPr>
              <w:tabs>
                <w:tab w:val="left" w:pos="851"/>
              </w:tabs>
              <w:spacing w:before="80"/>
              <w:rPr>
                <w:sz w:val="22"/>
                <w:lang w:val="en-GB"/>
              </w:rPr>
            </w:pPr>
            <w:r>
              <w:rPr>
                <w:sz w:val="22"/>
                <w:lang w:val="mk-MK"/>
              </w:rPr>
              <w:t>1</w:t>
            </w:r>
            <w:r w:rsidR="00C52C01">
              <w:rPr>
                <w:sz w:val="22"/>
                <w:lang w:val="en-US"/>
              </w:rPr>
              <w:t>2</w:t>
            </w:r>
            <w:r w:rsidR="00780E7D">
              <w:rPr>
                <w:sz w:val="22"/>
                <w:lang w:val="en-GB"/>
              </w:rPr>
              <w:t>.</w:t>
            </w:r>
            <w:r w:rsidR="00EE3102">
              <w:rPr>
                <w:sz w:val="22"/>
                <w:lang w:val="mk-MK"/>
              </w:rPr>
              <w:t>11</w:t>
            </w:r>
            <w:r w:rsidR="00780E7D">
              <w:rPr>
                <w:sz w:val="22"/>
                <w:lang w:val="en-GB"/>
              </w:rPr>
              <w:t xml:space="preserve">.2025 </w:t>
            </w:r>
          </w:p>
        </w:tc>
        <w:tc>
          <w:tcPr>
            <w:tcW w:w="2551" w:type="dxa"/>
          </w:tcPr>
          <w:p w14:paraId="5CF63B3E" w14:textId="77777777" w:rsidR="003C1EF8" w:rsidRPr="0094142A" w:rsidRDefault="003C1EF8" w:rsidP="00B748A0">
            <w:pPr>
              <w:tabs>
                <w:tab w:val="left" w:pos="851"/>
              </w:tabs>
              <w:spacing w:before="80"/>
              <w:jc w:val="both"/>
              <w:rPr>
                <w:sz w:val="22"/>
                <w:lang w:val="en-GB"/>
              </w:rPr>
            </w:pPr>
            <w:r w:rsidRPr="0094142A">
              <w:rPr>
                <w:sz w:val="22"/>
                <w:lang w:val="en-GB"/>
              </w:rPr>
              <w:t>-</w:t>
            </w:r>
          </w:p>
        </w:tc>
      </w:tr>
      <w:tr w:rsidR="003C1EF8" w:rsidRPr="0094142A" w14:paraId="2710A05F" w14:textId="77777777" w:rsidTr="00B748A0">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tcPr>
          <w:p w14:paraId="487DEFB7" w14:textId="1031E204" w:rsidR="003C1EF8" w:rsidRPr="0094142A" w:rsidRDefault="00EE3102" w:rsidP="00B748A0">
            <w:pPr>
              <w:tabs>
                <w:tab w:val="left" w:pos="851"/>
              </w:tabs>
              <w:spacing w:before="80"/>
              <w:rPr>
                <w:sz w:val="22"/>
                <w:lang w:val="en-GB"/>
              </w:rPr>
            </w:pPr>
            <w:r>
              <w:rPr>
                <w:sz w:val="22"/>
                <w:lang w:val="mk-MK"/>
              </w:rPr>
              <w:t>1</w:t>
            </w:r>
            <w:r w:rsidR="00141917">
              <w:rPr>
                <w:sz w:val="22"/>
                <w:lang w:val="mk-MK"/>
              </w:rPr>
              <w:t>4</w:t>
            </w:r>
            <w:r w:rsidR="00780E7D">
              <w:rPr>
                <w:sz w:val="22"/>
                <w:lang w:val="en-GB"/>
              </w:rPr>
              <w:t>.</w:t>
            </w:r>
            <w:r>
              <w:rPr>
                <w:sz w:val="22"/>
                <w:lang w:val="mk-MK"/>
              </w:rPr>
              <w:t>11</w:t>
            </w:r>
            <w:r w:rsidR="00780E7D">
              <w:rPr>
                <w:sz w:val="22"/>
                <w:lang w:val="en-GB"/>
              </w:rPr>
              <w:t>.2025</w:t>
            </w:r>
          </w:p>
        </w:tc>
        <w:tc>
          <w:tcPr>
            <w:tcW w:w="2551" w:type="dxa"/>
          </w:tcPr>
          <w:p w14:paraId="2262101B" w14:textId="77777777" w:rsidR="003C1EF8" w:rsidRPr="0094142A" w:rsidRDefault="003C1EF8" w:rsidP="00B748A0">
            <w:pPr>
              <w:tabs>
                <w:tab w:val="left" w:pos="851"/>
              </w:tabs>
              <w:spacing w:before="80"/>
              <w:jc w:val="both"/>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lastRenderedPageBreak/>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Heading2"/>
      </w:pPr>
      <w:r w:rsidRPr="0094142A">
        <w:t>SITE INSPECTION</w:t>
      </w:r>
    </w:p>
    <w:p w14:paraId="2C47598A" w14:textId="706A022B" w:rsidR="00FF61FD" w:rsidRPr="0094142A" w:rsidRDefault="003C1EF8" w:rsidP="00B748A0">
      <w:pPr>
        <w:ind w:left="709"/>
        <w:jc w:val="both"/>
        <w:rPr>
          <w:lang w:val="en-GB"/>
        </w:rPr>
      </w:pPr>
      <w:r w:rsidRPr="0094142A">
        <w:rPr>
          <w:lang w:val="en-GB"/>
        </w:rPr>
        <w:t>A clarification meeting and/or a site visit will</w:t>
      </w:r>
      <w:r w:rsidR="00E14F9B" w:rsidRPr="0094142A">
        <w:rPr>
          <w:lang w:val="en-GB"/>
        </w:rPr>
        <w:t xml:space="preserve"> </w:t>
      </w:r>
      <w:r w:rsidRPr="0094142A">
        <w:rPr>
          <w:lang w:val="en-GB"/>
        </w:rPr>
        <w:t xml:space="preserve">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A34F5C" w:rsidRPr="0094142A">
        <w:rPr>
          <w:lang w:val="en-GB"/>
        </w:rPr>
        <w:t xml:space="preserve"> on </w:t>
      </w:r>
      <w:r w:rsidR="00EE3102" w:rsidRPr="00657EB7">
        <w:rPr>
          <w:sz w:val="22"/>
          <w:lang w:val="mk-MK"/>
        </w:rPr>
        <w:t>0</w:t>
      </w:r>
      <w:r w:rsidR="00D159FC">
        <w:rPr>
          <w:sz w:val="22"/>
          <w:lang w:val="en-US"/>
        </w:rPr>
        <w:t>7</w:t>
      </w:r>
      <w:r w:rsidR="00EE3102" w:rsidRPr="00657EB7">
        <w:rPr>
          <w:sz w:val="22"/>
          <w:lang w:val="mk-MK"/>
        </w:rPr>
        <w:t>.</w:t>
      </w:r>
      <w:r w:rsidR="00EE3102">
        <w:rPr>
          <w:sz w:val="22"/>
          <w:lang w:val="mk-MK"/>
        </w:rPr>
        <w:t>10</w:t>
      </w:r>
      <w:r w:rsidR="00EE3102" w:rsidRPr="00657EB7">
        <w:rPr>
          <w:sz w:val="22"/>
          <w:lang w:val="mk-MK"/>
        </w:rPr>
        <w:t>.2025</w:t>
      </w:r>
      <w:r w:rsidR="00EE3102">
        <w:rPr>
          <w:sz w:val="22"/>
          <w:lang w:val="mk-MK"/>
        </w:rPr>
        <w:t xml:space="preserve"> </w:t>
      </w:r>
      <w:r w:rsidR="00780E7D">
        <w:rPr>
          <w:lang w:val="en-GB"/>
        </w:rPr>
        <w:t xml:space="preserve">y. at </w:t>
      </w:r>
      <w:r w:rsidR="00780E7D">
        <w:rPr>
          <w:sz w:val="22"/>
          <w:lang w:val="mk-MK"/>
        </w:rPr>
        <w:t>10</w:t>
      </w:r>
      <w:r w:rsidR="00780E7D">
        <w:rPr>
          <w:sz w:val="22"/>
          <w:lang w:val="en-US"/>
        </w:rPr>
        <w:t>:30 h local time</w:t>
      </w:r>
      <w:r w:rsidR="00780E7D" w:rsidRPr="0094142A">
        <w:rPr>
          <w:sz w:val="22"/>
          <w:lang w:val="en-GB"/>
        </w:rPr>
        <w:t xml:space="preserve"> </w:t>
      </w:r>
      <w:r w:rsidR="00780E7D">
        <w:rPr>
          <w:lang w:val="en-GB"/>
        </w:rPr>
        <w:t xml:space="preserve">in the </w:t>
      </w:r>
      <w:r w:rsidR="00D60A1F">
        <w:rPr>
          <w:lang w:val="en-GB"/>
        </w:rPr>
        <w:t xml:space="preserve">premises of LI </w:t>
      </w:r>
      <w:r w:rsidR="00D159FC">
        <w:rPr>
          <w:lang w:val="en-GB"/>
        </w:rPr>
        <w:t xml:space="preserve">City </w:t>
      </w:r>
      <w:r w:rsidR="00D60A1F">
        <w:rPr>
          <w:lang w:val="en-GB"/>
        </w:rPr>
        <w:t>Museum of Kriva Palanka.</w:t>
      </w:r>
      <w:r w:rsidR="00780E7D">
        <w:rPr>
          <w:lang w:val="en-GB"/>
        </w:rPr>
        <w:t xml:space="preserve"> </w:t>
      </w:r>
    </w:p>
    <w:p w14:paraId="440ADD55" w14:textId="77777777" w:rsidR="003C1EF8" w:rsidRPr="0094142A" w:rsidRDefault="003C1EF8" w:rsidP="004E4BC7">
      <w:pPr>
        <w:pStyle w:val="Heading1"/>
      </w:pPr>
      <w:bookmarkStart w:id="8" w:name="_Toc416867500"/>
      <w:r w:rsidRPr="0094142A">
        <w:t xml:space="preserve">TENDERS </w:t>
      </w:r>
      <w:r w:rsidRPr="004E4BC7">
        <w:t>DOCUMENTS</w:t>
      </w:r>
      <w:bookmarkEnd w:id="8"/>
    </w:p>
    <w:p w14:paraId="6FD9E748" w14:textId="77777777" w:rsidR="003C1EF8" w:rsidRPr="0094142A" w:rsidRDefault="003C1EF8" w:rsidP="000A58FD">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Heading2"/>
      </w:pPr>
      <w:r w:rsidRPr="0094142A">
        <w:t>EXPLANATIONS CONCERNING TENDER DOCUMENTS</w:t>
      </w:r>
    </w:p>
    <w:p w14:paraId="7C6ECBA3" w14:textId="294D4BA2" w:rsidR="003C1EF8" w:rsidRPr="0094142A" w:rsidRDefault="004F2A60" w:rsidP="00C936A6">
      <w:pPr>
        <w:spacing w:after="200"/>
        <w:ind w:left="709"/>
        <w:jc w:val="both"/>
        <w:rPr>
          <w:lang w:val="en-GB"/>
        </w:rPr>
      </w:pPr>
      <w:r w:rsidRPr="004F2A60">
        <w:rPr>
          <w:szCs w:val="24"/>
          <w:lang w:val="en-IE"/>
        </w:rPr>
        <w:t>Tenderers may submit questions in writing up to15 days before the deadline for submission of tenders, specifying the publication reference and the contract title, to</w:t>
      </w:r>
      <w:r w:rsidR="003C1EF8" w:rsidRPr="004F2A60">
        <w:rPr>
          <w:lang w:val="en-GB"/>
        </w:rPr>
        <w:t>:</w:t>
      </w:r>
    </w:p>
    <w:p w14:paraId="29D115A5" w14:textId="77777777" w:rsidR="00716205" w:rsidRDefault="00716205" w:rsidP="003C1EF8">
      <w:pPr>
        <w:ind w:left="1134"/>
        <w:rPr>
          <w:sz w:val="22"/>
          <w:lang w:val="en-US"/>
        </w:rPr>
      </w:pPr>
      <w:r w:rsidRPr="00716205">
        <w:rPr>
          <w:sz w:val="22"/>
          <w:lang w:val="en-US"/>
        </w:rPr>
        <w:t>Project coordinator, Milan Mitovski</w:t>
      </w:r>
    </w:p>
    <w:p w14:paraId="2E765D5A" w14:textId="42BC5BEC" w:rsidR="00C52C01" w:rsidRDefault="00C52C01" w:rsidP="003C1EF8">
      <w:pPr>
        <w:ind w:left="1134"/>
        <w:rPr>
          <w:sz w:val="22"/>
          <w:lang w:val="en-GB"/>
        </w:rPr>
      </w:pPr>
      <w:r>
        <w:rPr>
          <w:sz w:val="22"/>
          <w:lang w:val="en-GB"/>
        </w:rPr>
        <w:t xml:space="preserve">LI </w:t>
      </w:r>
      <w:r w:rsidR="004F2A60" w:rsidRPr="004F2A60">
        <w:rPr>
          <w:sz w:val="22"/>
          <w:lang w:val="en-GB"/>
        </w:rPr>
        <w:t xml:space="preserve">City </w:t>
      </w:r>
      <w:r>
        <w:rPr>
          <w:sz w:val="22"/>
          <w:lang w:val="en-GB"/>
        </w:rPr>
        <w:t>M</w:t>
      </w:r>
      <w:r w:rsidR="004F2A60" w:rsidRPr="004F2A60">
        <w:rPr>
          <w:sz w:val="22"/>
          <w:lang w:val="en-GB"/>
        </w:rPr>
        <w:t xml:space="preserve">useum of Kriva Palanka, </w:t>
      </w:r>
    </w:p>
    <w:p w14:paraId="78052A88" w14:textId="6F586DBA" w:rsidR="003C1EF8" w:rsidRPr="005E4B2B" w:rsidRDefault="004F2A60" w:rsidP="003C1EF8">
      <w:pPr>
        <w:ind w:left="1134"/>
        <w:rPr>
          <w:sz w:val="22"/>
          <w:highlight w:val="yellow"/>
          <w:lang w:val="en-GB"/>
        </w:rPr>
      </w:pPr>
      <w:r w:rsidRPr="004F2A60">
        <w:rPr>
          <w:sz w:val="22"/>
          <w:lang w:val="en-GB"/>
        </w:rPr>
        <w:t>134 St.Yoakim Osogovski street, 1330 Kriva Palanka R.N. Macedonia</w:t>
      </w:r>
    </w:p>
    <w:p w14:paraId="4B13DC5B" w14:textId="5ABD3854" w:rsidR="003C1EF8" w:rsidRPr="0094142A" w:rsidRDefault="00F2683E" w:rsidP="003C1EF8">
      <w:pPr>
        <w:ind w:left="1134"/>
        <w:rPr>
          <w:sz w:val="22"/>
          <w:lang w:val="en-GB"/>
        </w:rPr>
      </w:pPr>
      <w:hyperlink r:id="rId9" w:history="1">
        <w:r w:rsidR="00C52C01" w:rsidRPr="000F622A">
          <w:rPr>
            <w:rStyle w:val="Hyperlink"/>
            <w:sz w:val="22"/>
            <w:lang w:val="en-GB"/>
          </w:rPr>
          <w:t>gradskimuzej.kp@gmail.com</w:t>
        </w:r>
      </w:hyperlink>
      <w:r w:rsidR="00C52C01">
        <w:rPr>
          <w:sz w:val="22"/>
          <w:lang w:val="en-GB"/>
        </w:rPr>
        <w:t xml:space="preserve"> </w:t>
      </w:r>
    </w:p>
    <w:p w14:paraId="20F81FB7" w14:textId="7B2EFD98" w:rsidR="003C1EF8" w:rsidRPr="0094142A" w:rsidRDefault="004F2A60" w:rsidP="004F2A60">
      <w:pPr>
        <w:spacing w:after="200"/>
        <w:ind w:left="709"/>
        <w:jc w:val="both"/>
        <w:rPr>
          <w:lang w:val="en-GB"/>
        </w:rPr>
      </w:pPr>
      <w:r w:rsidRPr="0094142A">
        <w:rPr>
          <w:lang w:val="en-GB"/>
        </w:rPr>
        <w:t xml:space="preserve">The contracting authority has no obligation to provide additional information after this date. Any clarification of the tender dossier will be communicated simultaneously to all tenderers at the latest </w:t>
      </w:r>
      <w:r>
        <w:rPr>
          <w:lang w:val="en-GB"/>
        </w:rPr>
        <w:t>8</w:t>
      </w:r>
      <w:r w:rsidRPr="0094142A">
        <w:rPr>
          <w:lang w:val="en-GB"/>
        </w:rPr>
        <w:t xml:space="preserve"> calendar days before the deadline for submitting tenders.</w:t>
      </w:r>
    </w:p>
    <w:p w14:paraId="69E563B4" w14:textId="77777777" w:rsidR="003C1EF8" w:rsidRPr="0094142A" w:rsidRDefault="003C1EF8" w:rsidP="000A58FD">
      <w:pPr>
        <w:pStyle w:val="Heading2"/>
      </w:pPr>
      <w:r w:rsidRPr="0094142A">
        <w:t>MODIFICATIONS O</w:t>
      </w:r>
      <w:r w:rsidR="0038616E">
        <w:t>F</w:t>
      </w:r>
      <w:r w:rsidRPr="0094142A">
        <w:t xml:space="preserve"> TENDER DOCUMENTS </w:t>
      </w:r>
    </w:p>
    <w:p w14:paraId="3474B26B" w14:textId="74D22A6F" w:rsidR="004F2A60" w:rsidRDefault="004F2A60" w:rsidP="004F2A60">
      <w:pPr>
        <w:spacing w:after="200"/>
        <w:ind w:left="709"/>
        <w:jc w:val="both"/>
        <w:rPr>
          <w:lang w:val="en-GB"/>
        </w:rPr>
      </w:pPr>
      <w:r w:rsidRPr="0094142A">
        <w:rPr>
          <w:lang w:val="en-GB"/>
        </w:rPr>
        <w:t xml:space="preserve">The contracting authority may amend the tender documents up to </w:t>
      </w:r>
      <w:r>
        <w:rPr>
          <w:lang w:val="en-GB"/>
        </w:rPr>
        <w:t>8</w:t>
      </w:r>
      <w:r w:rsidRPr="0094142A">
        <w:rPr>
          <w:lang w:val="en-GB"/>
        </w:rPr>
        <w:t xml:space="preserve"> </w:t>
      </w:r>
      <w:r>
        <w:rPr>
          <w:lang w:val="en-GB"/>
        </w:rPr>
        <w:t xml:space="preserve">calendar </w:t>
      </w:r>
      <w:r w:rsidRPr="0094142A">
        <w:rPr>
          <w:lang w:val="en-GB"/>
        </w:rPr>
        <w:t xml:space="preserve">days before the deadline for submission of tenders. </w:t>
      </w:r>
    </w:p>
    <w:p w14:paraId="7BED8032" w14:textId="77777777" w:rsidR="004F2A60" w:rsidRDefault="004F2A60" w:rsidP="004F2A60">
      <w:pPr>
        <w:spacing w:before="100" w:beforeAutospacing="1"/>
        <w:ind w:left="709"/>
        <w:jc w:val="both"/>
        <w:rPr>
          <w:lang w:val="en-GB"/>
        </w:rPr>
      </w:pPr>
      <w:r w:rsidRPr="007A233C">
        <w:rPr>
          <w:lang w:val="en-GB"/>
        </w:rPr>
        <w:t>Any modification of the tender dossier will be communicated simultaneously in writing to all tenderers</w:t>
      </w:r>
      <w:r w:rsidRPr="0094142A">
        <w:rPr>
          <w:lang w:val="en-GB"/>
        </w:rPr>
        <w:t>.</w:t>
      </w:r>
    </w:p>
    <w:p w14:paraId="615BE962" w14:textId="77777777" w:rsidR="004F2A60" w:rsidRPr="0094142A" w:rsidRDefault="004F2A60" w:rsidP="004F2A60">
      <w:pPr>
        <w:spacing w:before="100" w:beforeAutospacing="1"/>
        <w:ind w:left="709"/>
        <w:jc w:val="both"/>
        <w:rPr>
          <w:lang w:val="en-GB"/>
        </w:rPr>
      </w:pPr>
    </w:p>
    <w:p w14:paraId="7967A7BB" w14:textId="0EF3AF0A" w:rsidR="003C1EF8" w:rsidRPr="0094142A" w:rsidRDefault="004F2A60" w:rsidP="004F2A60">
      <w:pPr>
        <w:spacing w:after="200"/>
        <w:ind w:left="709"/>
        <w:jc w:val="both"/>
        <w:rPr>
          <w:lang w:val="en-GB"/>
        </w:rPr>
      </w:pPr>
      <w:r w:rsidRPr="0094142A">
        <w:rPr>
          <w:lang w:val="en-GB"/>
        </w:rPr>
        <w:lastRenderedPageBreak/>
        <w:t>The contracting authority may, as necessary and in accordance with clause 12, extend the deadline for submission of tenders to give tenderers sufficient time to take modifications into account when preparing their tenders.</w:t>
      </w:r>
    </w:p>
    <w:p w14:paraId="189AB27D" w14:textId="77777777" w:rsidR="003C1EF8" w:rsidRPr="0094142A" w:rsidRDefault="003C1EF8" w:rsidP="004E4BC7">
      <w:pPr>
        <w:pStyle w:val="Heading1"/>
      </w:pPr>
      <w:bookmarkStart w:id="9" w:name="_Toc416867501"/>
      <w:r w:rsidRPr="0094142A">
        <w:t>TENDERS PREPARATION</w:t>
      </w:r>
      <w:bookmarkEnd w:id="9"/>
      <w:r w:rsidRPr="0094142A">
        <w:t xml:space="preserve"> </w:t>
      </w:r>
    </w:p>
    <w:p w14:paraId="01BE1B23" w14:textId="77777777" w:rsidR="003C1EF8" w:rsidRPr="0094142A" w:rsidRDefault="003C1EF8" w:rsidP="000A58FD">
      <w:pPr>
        <w:pStyle w:val="Heading2"/>
      </w:pPr>
      <w:r w:rsidRPr="0094142A">
        <w:t>LANGUAGE OF TENDERS</w:t>
      </w:r>
    </w:p>
    <w:p w14:paraId="5AD749D0" w14:textId="22FE3FD5" w:rsidR="0066694C" w:rsidRDefault="0066694C" w:rsidP="0066694C">
      <w:pPr>
        <w:spacing w:after="200"/>
        <w:ind w:left="709"/>
        <w:jc w:val="both"/>
        <w:rPr>
          <w:lang w:val="en-GB"/>
        </w:rPr>
      </w:pPr>
      <w:r w:rsidRPr="0066694C">
        <w:rPr>
          <w:lang w:val="en-GB"/>
        </w:rPr>
        <w:t>The tender and all correspondence and documents relating to the tender exchanged between the tenderer and the contracting authority must be written in the language of the procedure, i.e. English.</w:t>
      </w:r>
    </w:p>
    <w:p w14:paraId="1C18C38A" w14:textId="77777777" w:rsidR="00C87731" w:rsidRPr="00C87731" w:rsidRDefault="00C87731" w:rsidP="00C87731">
      <w:pPr>
        <w:spacing w:after="200"/>
        <w:ind w:left="709"/>
        <w:jc w:val="both"/>
        <w:rPr>
          <w:lang w:val="en-GB"/>
        </w:rPr>
      </w:pPr>
      <w:r w:rsidRPr="00C87731">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Heading3"/>
      </w:pPr>
      <w:r w:rsidRPr="00DB2F8C">
        <w:rPr>
          <w:u w:val="single"/>
        </w:rPr>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2C7CADCD"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19651C">
        <w:t xml:space="preserve">for Lot 1, Lot 2 and </w:t>
      </w:r>
      <w:r w:rsidR="005D05E5">
        <w:t>o</w:t>
      </w:r>
      <w:r w:rsidR="005D05E5" w:rsidRPr="005D05E5">
        <w:t>ne combined financial offer summarizing the total amount for both lots (Lot 1 + Lot 2)</w:t>
      </w:r>
      <w:r w:rsidR="0019651C">
        <w:t xml:space="preserve"> </w:t>
      </w:r>
      <w:r w:rsidR="00E05723" w:rsidRPr="005E4B2B">
        <w:t xml:space="preserve"> of Volume</w:t>
      </w:r>
      <w:r w:rsidR="00A841F4" w:rsidRPr="005E4B2B">
        <w:t> </w:t>
      </w:r>
      <w:r w:rsidR="00E05723" w:rsidRPr="005E4B2B">
        <w:t>4</w:t>
      </w:r>
      <w:r w:rsidR="003C1EF8" w:rsidRPr="005E4B2B">
        <w:t>;</w:t>
      </w:r>
    </w:p>
    <w:p w14:paraId="32CBC104" w14:textId="4624513D" w:rsidR="00654F5A" w:rsidRPr="005E4B2B" w:rsidRDefault="003C1EF8" w:rsidP="002C0414">
      <w:pPr>
        <w:ind w:left="720"/>
        <w:jc w:val="both"/>
        <w:rPr>
          <w:szCs w:val="24"/>
          <w:lang w:val="en-GB"/>
        </w:rPr>
      </w:pP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02D5DE09" w14:textId="77777777" w:rsidR="00837DA6" w:rsidRPr="00797A3C" w:rsidRDefault="00837DA6" w:rsidP="00837DA6">
      <w:pPr>
        <w:numPr>
          <w:ilvl w:val="0"/>
          <w:numId w:val="10"/>
        </w:numPr>
        <w:snapToGrid w:val="0"/>
        <w:spacing w:after="120"/>
        <w:jc w:val="both"/>
        <w:rPr>
          <w:bCs/>
          <w:iCs/>
          <w:snapToGrid/>
          <w:sz w:val="22"/>
          <w:lang w:val="en-GB"/>
        </w:rPr>
      </w:pPr>
      <w:r>
        <w:rPr>
          <w:bCs/>
          <w:iCs/>
        </w:rPr>
        <w:t>License B according to national legislation or equivalent for bidders from abroad</w:t>
      </w:r>
    </w:p>
    <w:p w14:paraId="51FE6EB3" w14:textId="57F244F8" w:rsidR="00797A3C" w:rsidRPr="00797A3C" w:rsidRDefault="00C52C01" w:rsidP="00797A3C">
      <w:pPr>
        <w:numPr>
          <w:ilvl w:val="0"/>
          <w:numId w:val="10"/>
        </w:numPr>
        <w:snapToGrid w:val="0"/>
        <w:spacing w:after="120"/>
        <w:jc w:val="both"/>
        <w:rPr>
          <w:bCs/>
          <w:iCs/>
          <w:snapToGrid/>
          <w:sz w:val="22"/>
          <w:lang w:val="en-GB"/>
        </w:rPr>
      </w:pPr>
      <w:r>
        <w:rPr>
          <w:bCs/>
          <w:iCs/>
          <w:snapToGrid/>
          <w:sz w:val="22"/>
          <w:lang w:val="en-GB"/>
        </w:rPr>
        <w:lastRenderedPageBreak/>
        <w:t>3</w:t>
      </w:r>
      <w:r w:rsidR="00797A3C" w:rsidRPr="00797A3C">
        <w:rPr>
          <w:bCs/>
          <w:iCs/>
          <w:snapToGrid/>
          <w:sz w:val="22"/>
          <w:lang w:val="en-GB"/>
        </w:rPr>
        <w:t xml:space="preserve"> </w:t>
      </w:r>
      <w:r w:rsidR="00C87731" w:rsidRPr="00797A3C">
        <w:rPr>
          <w:bCs/>
          <w:iCs/>
          <w:snapToGrid/>
          <w:sz w:val="22"/>
          <w:lang w:val="en-GB"/>
        </w:rPr>
        <w:t>contracts</w:t>
      </w:r>
      <w:r w:rsidR="00797A3C" w:rsidRPr="00797A3C">
        <w:rPr>
          <w:bCs/>
          <w:iCs/>
          <w:snapToGrid/>
          <w:sz w:val="22"/>
          <w:lang w:val="en-GB"/>
        </w:rPr>
        <w:t xml:space="preserve"> for completed works of a similar nature</w:t>
      </w:r>
    </w:p>
    <w:p w14:paraId="1E4C60C1" w14:textId="77777777" w:rsidR="00837DA6" w:rsidRPr="00837DA6" w:rsidRDefault="00837DA6" w:rsidP="00837DA6">
      <w:pPr>
        <w:rPr>
          <w:lang w:val="x-none"/>
        </w:rPr>
      </w:pPr>
    </w:p>
    <w:p w14:paraId="3B9E6944" w14:textId="44CDDF55" w:rsidR="00E05723"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4B144244" w14:textId="77777777" w:rsidR="00837DA6" w:rsidRPr="003A1A97" w:rsidRDefault="00837DA6" w:rsidP="00837DA6">
      <w:pPr>
        <w:numPr>
          <w:ilvl w:val="0"/>
          <w:numId w:val="13"/>
        </w:numPr>
        <w:spacing w:after="120"/>
        <w:rPr>
          <w:lang w:val="en-GB"/>
        </w:rPr>
      </w:pPr>
      <w:r w:rsidRPr="003A1A97">
        <w:rPr>
          <w:lang w:val="en-GB"/>
        </w:rPr>
        <w:t>Staff</w:t>
      </w:r>
      <w:r w:rsidRPr="003A1A97">
        <w:rPr>
          <w:lang w:val="mk-MK"/>
        </w:rPr>
        <w:t xml:space="preserve"> (employed for a definite or indefinite period)</w:t>
      </w:r>
    </w:p>
    <w:p w14:paraId="633F0C7C" w14:textId="77777777" w:rsidR="00837DA6" w:rsidRPr="003A1A97" w:rsidRDefault="00837DA6" w:rsidP="00837DA6">
      <w:pPr>
        <w:numPr>
          <w:ilvl w:val="0"/>
          <w:numId w:val="13"/>
        </w:numPr>
        <w:spacing w:after="120"/>
        <w:rPr>
          <w:lang w:val="en-GB"/>
        </w:rPr>
      </w:pPr>
      <w:r w:rsidRPr="003A1A97">
        <w:rPr>
          <w:lang w:val="en-GB"/>
        </w:rPr>
        <w:t>1 engineer (site manager);</w:t>
      </w:r>
    </w:p>
    <w:p w14:paraId="04CEE377" w14:textId="77777777" w:rsidR="00837DA6" w:rsidRPr="003A1A97" w:rsidRDefault="00837DA6" w:rsidP="00837DA6">
      <w:pPr>
        <w:numPr>
          <w:ilvl w:val="0"/>
          <w:numId w:val="13"/>
        </w:numPr>
        <w:spacing w:after="120"/>
        <w:rPr>
          <w:lang w:val="en-GB"/>
        </w:rPr>
      </w:pPr>
      <w:r w:rsidRPr="003A1A97">
        <w:rPr>
          <w:lang w:val="mk-MK"/>
        </w:rPr>
        <w:t>1</w:t>
      </w:r>
      <w:r w:rsidRPr="003A1A97">
        <w:rPr>
          <w:lang w:val="en-GB"/>
        </w:rPr>
        <w:t xml:space="preserve"> highly qualified workers;</w:t>
      </w:r>
    </w:p>
    <w:p w14:paraId="1A2CB79F" w14:textId="7A09EF96" w:rsidR="00837DA6" w:rsidRPr="003A1A97" w:rsidRDefault="00837DA6" w:rsidP="00270F96">
      <w:pPr>
        <w:numPr>
          <w:ilvl w:val="0"/>
          <w:numId w:val="13"/>
        </w:numPr>
        <w:spacing w:after="120"/>
        <w:rPr>
          <w:lang w:val="en-GB"/>
        </w:rPr>
      </w:pPr>
      <w:r w:rsidRPr="003A1A97">
        <w:rPr>
          <w:lang w:val="mk-MK"/>
        </w:rPr>
        <w:t>4</w:t>
      </w:r>
      <w:r w:rsidRPr="003A1A97">
        <w:rPr>
          <w:lang w:val="en-GB"/>
        </w:rPr>
        <w:t xml:space="preserve"> low-skilled workers;</w:t>
      </w:r>
    </w:p>
    <w:p w14:paraId="47391F82" w14:textId="28FD9B98" w:rsidR="00E05723" w:rsidRPr="003A1A97" w:rsidRDefault="00654F5A" w:rsidP="0048782B">
      <w:pPr>
        <w:numPr>
          <w:ilvl w:val="0"/>
          <w:numId w:val="9"/>
        </w:numPr>
        <w:spacing w:after="120"/>
        <w:ind w:left="1276" w:hanging="357"/>
        <w:rPr>
          <w:lang w:val="en-GB"/>
        </w:rPr>
      </w:pPr>
      <w:r w:rsidRPr="003A1A97">
        <w:rPr>
          <w:lang w:val="en-GB"/>
        </w:rPr>
        <w:t xml:space="preserve">a list of plant </w:t>
      </w:r>
      <w:r w:rsidR="00E31561" w:rsidRPr="003A1A97">
        <w:rPr>
          <w:lang w:val="en-GB"/>
        </w:rPr>
        <w:t xml:space="preserve">proposed </w:t>
      </w:r>
      <w:r w:rsidRPr="003A1A97">
        <w:rPr>
          <w:lang w:val="en-GB"/>
        </w:rPr>
        <w:t>for execution of the contract</w:t>
      </w:r>
      <w:r w:rsidR="002C0414" w:rsidRPr="003A1A97">
        <w:rPr>
          <w:lang w:val="en-GB"/>
        </w:rPr>
        <w:t xml:space="preserve"> (Form 4.6.2).</w:t>
      </w:r>
      <w:r w:rsidRPr="003A1A97">
        <w:rPr>
          <w:lang w:val="en-GB"/>
        </w:rPr>
        <w:t xml:space="preserve"> The descriptions must demonstrate the tenderer's ability to complete the works and should include inter alia:</w:t>
      </w:r>
    </w:p>
    <w:p w14:paraId="0990C394" w14:textId="6974600B" w:rsidR="00837DA6" w:rsidRPr="003A1A97" w:rsidRDefault="00837DA6" w:rsidP="00837DA6">
      <w:pPr>
        <w:numPr>
          <w:ilvl w:val="0"/>
          <w:numId w:val="9"/>
        </w:numPr>
        <w:snapToGrid w:val="0"/>
        <w:spacing w:after="120"/>
        <w:jc w:val="both"/>
        <w:rPr>
          <w:snapToGrid/>
          <w:sz w:val="22"/>
          <w:lang w:val="en-GB"/>
        </w:rPr>
      </w:pPr>
      <w:r w:rsidRPr="003A1A97">
        <w:t xml:space="preserve">1 roller up to 2 </w:t>
      </w:r>
      <w:r w:rsidR="00C87731" w:rsidRPr="003A1A97">
        <w:t>tons ;</w:t>
      </w:r>
    </w:p>
    <w:p w14:paraId="11ABC788" w14:textId="77777777" w:rsidR="00837DA6" w:rsidRPr="003A1A97" w:rsidRDefault="00837DA6" w:rsidP="00837DA6">
      <w:pPr>
        <w:numPr>
          <w:ilvl w:val="0"/>
          <w:numId w:val="9"/>
        </w:numPr>
        <w:snapToGrid w:val="0"/>
        <w:spacing w:after="120"/>
        <w:jc w:val="both"/>
      </w:pPr>
      <w:r w:rsidRPr="003A1A97">
        <w:t>1 Construction Excavator</w:t>
      </w:r>
    </w:p>
    <w:p w14:paraId="061259D1" w14:textId="77777777" w:rsidR="00837DA6" w:rsidRPr="003A1A97" w:rsidRDefault="00837DA6" w:rsidP="00837DA6">
      <w:pPr>
        <w:numPr>
          <w:ilvl w:val="0"/>
          <w:numId w:val="9"/>
        </w:numPr>
        <w:snapToGrid w:val="0"/>
        <w:spacing w:after="120"/>
        <w:jc w:val="both"/>
      </w:pPr>
      <w:r w:rsidRPr="003A1A97">
        <w:t>1 truck (two-axle)</w:t>
      </w:r>
    </w:p>
    <w:p w14:paraId="404E0C88" w14:textId="41BCB7BD" w:rsidR="00837DA6" w:rsidRPr="003A1A97" w:rsidRDefault="00837DA6" w:rsidP="00837DA6">
      <w:pPr>
        <w:numPr>
          <w:ilvl w:val="0"/>
          <w:numId w:val="9"/>
        </w:numPr>
        <w:snapToGrid w:val="0"/>
        <w:spacing w:after="120"/>
        <w:jc w:val="both"/>
      </w:pPr>
      <w:r w:rsidRPr="003A1A97">
        <w:t>Hand tool</w:t>
      </w:r>
    </w:p>
    <w:p w14:paraId="507E6878" w14:textId="60A150F9" w:rsidR="00E05723" w:rsidRPr="0048782B" w:rsidRDefault="00654F5A" w:rsidP="0048782B">
      <w:pPr>
        <w:ind w:left="851"/>
        <w:rPr>
          <w:lang w:val="en-GB"/>
        </w:rPr>
      </w:pPr>
      <w:r w:rsidRPr="0048782B">
        <w:rPr>
          <w:lang w:val="en-GB"/>
        </w:rPr>
        <w:t>The tenderer must indicate whether such equipment is owned</w:t>
      </w:r>
      <w:r w:rsidR="00F379BE">
        <w:rPr>
          <w:lang w:val="en-GB"/>
        </w:rPr>
        <w:t xml:space="preserve"> or</w:t>
      </w:r>
      <w:r w:rsidRPr="0048782B">
        <w:rPr>
          <w:lang w:val="en-GB"/>
        </w:rPr>
        <w:t xml:space="preserve"> hired</w:t>
      </w:r>
      <w:r w:rsidR="00F379BE">
        <w:rPr>
          <w:lang w:val="en-GB"/>
        </w:rPr>
        <w:t>.</w:t>
      </w:r>
      <w:r w:rsidRPr="0048782B">
        <w:rPr>
          <w:lang w:val="en-GB"/>
        </w:rPr>
        <w:t xml:space="preserve"> </w:t>
      </w:r>
    </w:p>
    <w:p w14:paraId="1C7AB603" w14:textId="7A88FC73" w:rsidR="00654F5A" w:rsidRPr="0048782B" w:rsidRDefault="00654F5A" w:rsidP="0048782B">
      <w:pPr>
        <w:numPr>
          <w:ilvl w:val="0"/>
          <w:numId w:val="9"/>
        </w:numPr>
        <w:spacing w:after="120"/>
        <w:ind w:left="1276" w:hanging="357"/>
        <w:rPr>
          <w:lang w:val="en-GB"/>
        </w:rPr>
      </w:pPr>
      <w:r w:rsidRPr="0048782B">
        <w:rPr>
          <w:lang w:val="en-GB"/>
        </w:rPr>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Heading3"/>
      </w:pPr>
      <w:r w:rsidRPr="00CD3855">
        <w:t xml:space="preserve">a </w:t>
      </w:r>
      <w:r w:rsidRPr="0048782B">
        <w:rPr>
          <w:u w:val="single"/>
        </w:rPr>
        <w:t>power of attorney</w:t>
      </w:r>
      <w:r w:rsidRPr="00CD3855">
        <w:t xml:space="preserve"> empowering the person signing the tender and all related documentation</w:t>
      </w:r>
      <w:r w:rsidR="00E05723" w:rsidRPr="00CD3855">
        <w:t xml:space="preserve"> (Form 4.3)</w:t>
      </w:r>
      <w:r w:rsidRPr="00CD3855">
        <w:t xml:space="preserve">. </w:t>
      </w:r>
    </w:p>
    <w:p w14:paraId="235DC82A" w14:textId="2D9F2098" w:rsidR="003C1EF8" w:rsidRPr="00CD3855" w:rsidRDefault="004C2B09" w:rsidP="00D5213F">
      <w:pPr>
        <w:pStyle w:val="Heading3"/>
      </w:pPr>
      <w:r w:rsidRPr="00CD3855">
        <w:t xml:space="preserve"> </w:t>
      </w:r>
      <w:r w:rsidR="00E05723" w:rsidRPr="00F379BE">
        <w:t xml:space="preserve">the </w:t>
      </w:r>
      <w:r w:rsidR="003C1EF8" w:rsidRPr="00F379BE">
        <w:rPr>
          <w:u w:val="single"/>
        </w:rPr>
        <w:t>identification form</w:t>
      </w:r>
      <w:r w:rsidR="003C1EF8" w:rsidRPr="00F379BE">
        <w:t xml:space="preserve"> (Form 4.</w:t>
      </w:r>
      <w:r w:rsidR="00FE0096" w:rsidRPr="00F379BE">
        <w:t>5</w:t>
      </w:r>
      <w:r w:rsidR="003C1EF8" w:rsidRPr="00F379BE">
        <w:t>, Volume 1)</w:t>
      </w:r>
      <w:r w:rsidR="00E05723" w:rsidRPr="00F379BE">
        <w:t>.</w:t>
      </w:r>
      <w:r w:rsidR="003C1EF8" w:rsidRPr="00CD3855">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Heading2"/>
      </w:pPr>
      <w:r w:rsidRPr="0094142A">
        <w:t>TENDER PRICES</w:t>
      </w:r>
    </w:p>
    <w:p w14:paraId="4353E8CB" w14:textId="77777777" w:rsidR="00C46FCE" w:rsidRPr="00C46FCE" w:rsidRDefault="00C46FCE" w:rsidP="00C46FCE">
      <w:pPr>
        <w:spacing w:after="200"/>
        <w:ind w:left="709"/>
        <w:jc w:val="both"/>
        <w:rPr>
          <w:szCs w:val="24"/>
          <w:lang w:val="en-GB"/>
        </w:rPr>
      </w:pPr>
      <w:r w:rsidRPr="00C46FCE">
        <w:rPr>
          <w:szCs w:val="24"/>
          <w:lang w:val="en-GB"/>
        </w:rPr>
        <w:t>The currency of the tender is the EUR.</w:t>
      </w:r>
    </w:p>
    <w:p w14:paraId="4B2F6115" w14:textId="05169143" w:rsidR="003C1EF8" w:rsidRPr="005E4B2B" w:rsidRDefault="00C46FCE" w:rsidP="00C46FCE">
      <w:pPr>
        <w:spacing w:after="200"/>
        <w:ind w:left="709"/>
        <w:jc w:val="both"/>
        <w:rPr>
          <w:szCs w:val="24"/>
          <w:lang w:val="en-GB"/>
        </w:rPr>
      </w:pPr>
      <w:r w:rsidRPr="00C46FCE">
        <w:rPr>
          <w:szCs w:val="24"/>
          <w:lang w:val="en-GB"/>
        </w:rPr>
        <w:t>The tenderer must provide a breakdown of the lump-sum price in EUR. The tender price must cover the whole of the works as described in the tender documents. No payment will be made for items which have not been costed; such items will be deemed to be covered by other items on the breakdown of the lump-sum price</w:t>
      </w:r>
      <w:r w:rsidR="003C1EF8" w:rsidRPr="005E4B2B">
        <w:rPr>
          <w:szCs w:val="24"/>
          <w:lang w:val="en-GB"/>
        </w:rPr>
        <w:t>.</w:t>
      </w:r>
    </w:p>
    <w:p w14:paraId="73AC3366" w14:textId="77777777" w:rsidR="003C1EF8" w:rsidRPr="0094142A" w:rsidRDefault="003C1EF8" w:rsidP="000A58FD">
      <w:pPr>
        <w:pStyle w:val="Heading2"/>
      </w:pPr>
      <w:r w:rsidRPr="0094142A">
        <w:lastRenderedPageBreak/>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Heading1"/>
      </w:pPr>
      <w:bookmarkStart w:id="10" w:name="_Toc416867502"/>
      <w:r w:rsidRPr="0094142A">
        <w:t>SUBMISSION OF TENDERS</w:t>
      </w:r>
      <w:bookmarkEnd w:id="10"/>
    </w:p>
    <w:p w14:paraId="338692E9" w14:textId="77777777" w:rsidR="003C1EF8" w:rsidRPr="0094142A" w:rsidRDefault="003C1EF8" w:rsidP="000A58FD">
      <w:pPr>
        <w:pStyle w:val="Heading2"/>
      </w:pPr>
      <w:r w:rsidRPr="0094142A">
        <w:t>SUBMISSION OF TENDERS</w:t>
      </w:r>
    </w:p>
    <w:p w14:paraId="110BCE45" w14:textId="7B48786D" w:rsidR="00C46FCE" w:rsidRPr="00B748A0" w:rsidRDefault="00C46FCE" w:rsidP="00C46FCE">
      <w:pPr>
        <w:pStyle w:val="Heading3"/>
        <w:rPr>
          <w:sz w:val="24"/>
          <w:szCs w:val="24"/>
        </w:rPr>
      </w:pPr>
      <w:r w:rsidRPr="00995E43">
        <w:rPr>
          <w:sz w:val="24"/>
          <w:szCs w:val="24"/>
          <w:lang w:val="en-IE"/>
        </w:rPr>
        <w:t xml:space="preserve">In order to participate, economic operators will not need to register in the European Commission's Participant Register - an online register of organisations participating in EU calls for tenders or proposals (PIC registration). </w:t>
      </w:r>
      <w:r w:rsidR="00C87731" w:rsidRPr="00995E43">
        <w:rPr>
          <w:sz w:val="24"/>
          <w:szCs w:val="24"/>
          <w:lang w:val="en-IE"/>
        </w:rPr>
        <w:t>Therefore,</w:t>
      </w:r>
      <w:r w:rsidRPr="00995E43">
        <w:rPr>
          <w:sz w:val="24"/>
          <w:szCs w:val="24"/>
          <w:lang w:val="en-IE"/>
        </w:rPr>
        <w:t xml:space="preserve"> the PIC </w:t>
      </w:r>
      <w:r w:rsidRPr="00995E43">
        <w:rPr>
          <w:sz w:val="24"/>
          <w:szCs w:val="24"/>
          <w:lang w:val="fr-FR"/>
        </w:rPr>
        <w:t>number</w:t>
      </w:r>
      <w:r w:rsidRPr="00995E43">
        <w:rPr>
          <w:sz w:val="24"/>
          <w:szCs w:val="24"/>
          <w:lang w:val="en-IE"/>
        </w:rPr>
        <w:t xml:space="preserve"> will not need to be filled in in the tender form (Annex ds4c). </w:t>
      </w:r>
    </w:p>
    <w:p w14:paraId="0CF4F9A6" w14:textId="6FBA75E0" w:rsidR="00C46FCE" w:rsidRPr="00F2683E" w:rsidRDefault="00C46FCE" w:rsidP="00C46FCE">
      <w:pPr>
        <w:spacing w:beforeLines="50" w:before="120" w:afterLines="50" w:after="120"/>
        <w:ind w:left="714"/>
        <w:jc w:val="both"/>
        <w:rPr>
          <w:szCs w:val="24"/>
          <w:highlight w:val="lightGray"/>
          <w:lang w:val="en-GB"/>
        </w:rPr>
      </w:pPr>
      <w:r>
        <w:rPr>
          <w:szCs w:val="24"/>
          <w:lang w:val="en-GB"/>
        </w:rPr>
        <w:t xml:space="preserve">The </w:t>
      </w:r>
      <w:r w:rsidRPr="00995E43">
        <w:rPr>
          <w:szCs w:val="24"/>
          <w:lang w:val="en-GB"/>
        </w:rPr>
        <w:t xml:space="preserve">complete tender must be submitted in one original, clearly marked ‘original’ and </w:t>
      </w:r>
      <w:r w:rsidR="00933A84">
        <w:rPr>
          <w:szCs w:val="24"/>
          <w:lang w:val="en-GB"/>
        </w:rPr>
        <w:t>one</w:t>
      </w:r>
      <w:r w:rsidRPr="00995E43">
        <w:rPr>
          <w:szCs w:val="24"/>
          <w:lang w:val="en-GB"/>
        </w:rPr>
        <w:t xml:space="preserve"> cop</w:t>
      </w:r>
      <w:r w:rsidR="00933A84">
        <w:rPr>
          <w:szCs w:val="24"/>
          <w:lang w:val="en-GB"/>
        </w:rPr>
        <w:t>y</w:t>
      </w:r>
      <w:r w:rsidRPr="00995E43">
        <w:rPr>
          <w:szCs w:val="24"/>
          <w:lang w:val="en-GB"/>
        </w:rPr>
        <w:t>, also clearly marked ‘copy’. In the event of any discrepancy between them the original will prevail.</w:t>
      </w:r>
    </w:p>
    <w:p w14:paraId="2D19FAD8" w14:textId="77777777" w:rsidR="00C46FCE" w:rsidRPr="00995E43" w:rsidRDefault="00C46FCE" w:rsidP="00C46FCE">
      <w:pPr>
        <w:spacing w:beforeLines="120" w:before="288" w:afterLines="60" w:after="144"/>
        <w:ind w:left="714"/>
        <w:jc w:val="both"/>
        <w:rPr>
          <w:szCs w:val="24"/>
          <w:lang w:val="en-GB"/>
        </w:rPr>
      </w:pPr>
      <w:r w:rsidRPr="00995E43">
        <w:rPr>
          <w:szCs w:val="24"/>
          <w:lang w:val="en-GB"/>
        </w:rPr>
        <w:t>The technical and financial offers must be placed together in a sealed envelope. The envelopes should then be placed in another sealed envelope/package, unless their volume requires several envelopes/packages.</w:t>
      </w:r>
    </w:p>
    <w:p w14:paraId="2D8CE3CC" w14:textId="58B90A62" w:rsidR="00C46FCE" w:rsidRPr="00F2683E" w:rsidRDefault="00C46FCE" w:rsidP="00C46FCE">
      <w:pPr>
        <w:spacing w:beforeLines="120" w:before="288" w:afterLines="60" w:after="144"/>
        <w:ind w:left="714"/>
        <w:jc w:val="both"/>
        <w:rPr>
          <w:szCs w:val="24"/>
          <w:highlight w:val="lightGray"/>
          <w:lang w:val="en-GB"/>
        </w:rPr>
      </w:pPr>
      <w:r w:rsidRPr="00995E43">
        <w:rPr>
          <w:szCs w:val="24"/>
          <w:lang w:val="en-GB"/>
        </w:rPr>
        <w:t>All tenders must be sent to the contracting authority before the deadline for submission of tenders specified in the table in point 1 above</w:t>
      </w:r>
    </w:p>
    <w:p w14:paraId="67D2A51C" w14:textId="77777777" w:rsidR="00AE0D10" w:rsidRPr="00514B04" w:rsidRDefault="00AE0D10" w:rsidP="005E4B2B">
      <w:pPr>
        <w:keepNext/>
        <w:keepLines/>
        <w:spacing w:before="120" w:after="120"/>
        <w:ind w:left="1074"/>
        <w:jc w:val="both"/>
        <w:rPr>
          <w:szCs w:val="24"/>
          <w:lang w:val="en-IE"/>
        </w:rPr>
      </w:pPr>
      <w:r w:rsidRPr="00514B04">
        <w:rPr>
          <w:b/>
          <w:szCs w:val="24"/>
          <w:lang w:val="en-IE"/>
        </w:rPr>
        <w:t>EITHER</w:t>
      </w:r>
      <w:r w:rsidRPr="00514B04">
        <w:rPr>
          <w:szCs w:val="24"/>
          <w:lang w:val="en-IE"/>
        </w:rPr>
        <w:t xml:space="preserve"> by post or by courier service, in which case the evidence shall be constituted by the postmark or the date of the deposit slip</w:t>
      </w:r>
      <w:r w:rsidRPr="00514B04">
        <w:rPr>
          <w:rStyle w:val="FootnoteReference"/>
          <w:szCs w:val="24"/>
        </w:rPr>
        <w:footnoteReference w:id="3"/>
      </w:r>
      <w:r w:rsidRPr="00514B04">
        <w:rPr>
          <w:szCs w:val="24"/>
          <w:lang w:val="en-IE"/>
        </w:rPr>
        <w:t>, to:</w:t>
      </w:r>
    </w:p>
    <w:p w14:paraId="12C5C8C3" w14:textId="15BD3135" w:rsidR="004B0F0A" w:rsidRPr="004B0F0A" w:rsidRDefault="004B0F0A" w:rsidP="004B0F0A">
      <w:pPr>
        <w:pStyle w:val="Blockquote"/>
        <w:keepNext/>
        <w:keepLines/>
        <w:spacing w:before="0" w:after="0"/>
        <w:ind w:left="1074"/>
        <w:jc w:val="center"/>
        <w:rPr>
          <w:rStyle w:val="Emphasis"/>
          <w:szCs w:val="24"/>
          <w:lang w:val="en-GB"/>
        </w:rPr>
      </w:pPr>
      <w:bookmarkStart w:id="11" w:name="_Hlk202349429"/>
      <w:r w:rsidRPr="004B0F0A">
        <w:rPr>
          <w:rStyle w:val="Emphasis"/>
          <w:szCs w:val="24"/>
          <w:lang w:val="en-GB"/>
        </w:rPr>
        <w:t>Project Office</w:t>
      </w:r>
    </w:p>
    <w:p w14:paraId="2A5CC8AD" w14:textId="0B6E170B" w:rsidR="00C87731" w:rsidRDefault="00C87731" w:rsidP="004B0F0A">
      <w:pPr>
        <w:pStyle w:val="Blockquote"/>
        <w:keepNext/>
        <w:keepLines/>
        <w:spacing w:before="0" w:after="0"/>
        <w:ind w:left="1074"/>
        <w:jc w:val="center"/>
        <w:rPr>
          <w:rStyle w:val="Emphasis"/>
          <w:szCs w:val="24"/>
          <w:lang w:val="en-GB"/>
        </w:rPr>
      </w:pPr>
      <w:r>
        <w:rPr>
          <w:rStyle w:val="Emphasis"/>
          <w:szCs w:val="24"/>
          <w:lang w:val="en-GB"/>
        </w:rPr>
        <w:t xml:space="preserve">LI </w:t>
      </w:r>
      <w:r w:rsidR="004B0F0A" w:rsidRPr="004B0F0A">
        <w:rPr>
          <w:rStyle w:val="Emphasis"/>
          <w:szCs w:val="24"/>
          <w:lang w:val="en-GB"/>
        </w:rPr>
        <w:t xml:space="preserve">City </w:t>
      </w:r>
      <w:r>
        <w:rPr>
          <w:rStyle w:val="Emphasis"/>
          <w:szCs w:val="24"/>
          <w:lang w:val="en-GB"/>
        </w:rPr>
        <w:t>M</w:t>
      </w:r>
      <w:r w:rsidR="004B0F0A" w:rsidRPr="004B0F0A">
        <w:rPr>
          <w:rStyle w:val="Emphasis"/>
          <w:szCs w:val="24"/>
          <w:lang w:val="en-GB"/>
        </w:rPr>
        <w:t xml:space="preserve">useum Kriva Palanka, </w:t>
      </w:r>
    </w:p>
    <w:p w14:paraId="171523C0" w14:textId="32B023DE" w:rsidR="00AE0D10" w:rsidRPr="004B0F0A" w:rsidRDefault="004B0F0A" w:rsidP="004B0F0A">
      <w:pPr>
        <w:pStyle w:val="Blockquote"/>
        <w:keepNext/>
        <w:keepLines/>
        <w:spacing w:before="0" w:after="0"/>
        <w:ind w:left="1074"/>
        <w:jc w:val="center"/>
        <w:rPr>
          <w:rStyle w:val="Emphasis"/>
          <w:i w:val="0"/>
          <w:szCs w:val="24"/>
          <w:lang w:val="en-US"/>
        </w:rPr>
      </w:pPr>
      <w:r w:rsidRPr="004B0F0A">
        <w:rPr>
          <w:rStyle w:val="Emphasis"/>
          <w:szCs w:val="24"/>
          <w:lang w:val="en-GB"/>
        </w:rPr>
        <w:t>134 St.Yoakim Osogovski street, 1330 Kriva Palanka R.N. Macedonia</w:t>
      </w:r>
    </w:p>
    <w:bookmarkEnd w:id="11"/>
    <w:p w14:paraId="21094AE7" w14:textId="77777777" w:rsidR="00AE0D10" w:rsidRPr="005E4B2B" w:rsidRDefault="00AE0D10" w:rsidP="005E4B2B">
      <w:pPr>
        <w:pStyle w:val="Blockquote"/>
        <w:keepNext/>
        <w:keepLines/>
        <w:spacing w:before="120" w:after="120"/>
        <w:ind w:left="1074"/>
        <w:jc w:val="both"/>
        <w:rPr>
          <w:szCs w:val="24"/>
          <w:lang w:val="en-IE"/>
        </w:rPr>
      </w:pPr>
      <w:r w:rsidRPr="004B0F0A">
        <w:rPr>
          <w:b/>
          <w:szCs w:val="24"/>
          <w:lang w:val="en-IE"/>
        </w:rPr>
        <w:t>OR</w:t>
      </w:r>
      <w:r w:rsidRPr="004B0F0A">
        <w:rPr>
          <w:szCs w:val="24"/>
          <w:lang w:val="en-IE"/>
        </w:rPr>
        <w:t xml:space="preserve"> </w:t>
      </w:r>
      <w:r w:rsidRPr="004B0F0A">
        <w:rPr>
          <w:rStyle w:val="Strong"/>
          <w:szCs w:val="24"/>
          <w:lang w:val="en-IE"/>
        </w:rPr>
        <w:t>hand delivered</w:t>
      </w:r>
      <w:r w:rsidRPr="004B0F0A">
        <w:rPr>
          <w:szCs w:val="24"/>
          <w:lang w:val="en-IE"/>
        </w:rPr>
        <w:t xml:space="preserve"> </w:t>
      </w:r>
      <w:r w:rsidRPr="004B0F0A">
        <w:rPr>
          <w:szCs w:val="24"/>
          <w:lang w:val="en-GB"/>
        </w:rPr>
        <w:t>by the participant in person or by an agent</w:t>
      </w:r>
      <w:r w:rsidRPr="004B0F0A">
        <w:rPr>
          <w:rStyle w:val="Strong"/>
          <w:szCs w:val="24"/>
          <w:lang w:val="en-GB"/>
        </w:rPr>
        <w:t xml:space="preserve"> directly</w:t>
      </w:r>
      <w:r w:rsidRPr="004B0F0A">
        <w:rPr>
          <w:szCs w:val="24"/>
          <w:lang w:val="en-GB"/>
        </w:rPr>
        <w:t xml:space="preserve"> to the premises of the contracting authority in return for a </w:t>
      </w:r>
      <w:r w:rsidRPr="004B0F0A">
        <w:rPr>
          <w:rStyle w:val="Strong"/>
          <w:szCs w:val="24"/>
          <w:lang w:val="en-GB"/>
        </w:rPr>
        <w:t>signed and dated receipt</w:t>
      </w:r>
      <w:r w:rsidRPr="004B0F0A">
        <w:rPr>
          <w:szCs w:val="24"/>
          <w:lang w:val="en-GB"/>
        </w:rPr>
        <w:t xml:space="preserve">, in which case the evidence shall be constituted by this acknowledgement of receipt, </w:t>
      </w:r>
      <w:r w:rsidRPr="004B0F0A">
        <w:rPr>
          <w:szCs w:val="24"/>
          <w:lang w:val="en-IE"/>
        </w:rPr>
        <w:t>to:</w:t>
      </w:r>
    </w:p>
    <w:p w14:paraId="1628D96F" w14:textId="77777777" w:rsidR="00716205" w:rsidRDefault="00716205" w:rsidP="004B0F0A">
      <w:pPr>
        <w:pStyle w:val="Blockquote"/>
        <w:spacing w:before="0" w:after="0"/>
        <w:ind w:left="1074"/>
        <w:jc w:val="center"/>
        <w:rPr>
          <w:rStyle w:val="Emphasis"/>
          <w:szCs w:val="24"/>
          <w:lang w:val="en-GB"/>
        </w:rPr>
      </w:pPr>
      <w:r w:rsidRPr="00716205">
        <w:rPr>
          <w:rStyle w:val="Emphasis"/>
          <w:szCs w:val="24"/>
          <w:lang w:val="en-GB"/>
        </w:rPr>
        <w:t>Project coordinator, Milan Mitovski</w:t>
      </w:r>
    </w:p>
    <w:p w14:paraId="763CD725" w14:textId="0100C8ED" w:rsidR="004B0F0A" w:rsidRPr="004B0F0A" w:rsidRDefault="004B0F0A" w:rsidP="004B0F0A">
      <w:pPr>
        <w:pStyle w:val="Blockquote"/>
        <w:spacing w:before="0" w:after="0"/>
        <w:ind w:left="1074"/>
        <w:jc w:val="center"/>
        <w:rPr>
          <w:rStyle w:val="Emphasis"/>
          <w:szCs w:val="24"/>
          <w:lang w:val="en-GB"/>
        </w:rPr>
      </w:pPr>
      <w:r w:rsidRPr="004B0F0A">
        <w:rPr>
          <w:rStyle w:val="Emphasis"/>
          <w:szCs w:val="24"/>
          <w:lang w:val="en-GB"/>
        </w:rPr>
        <w:t>Or Project Office</w:t>
      </w:r>
    </w:p>
    <w:p w14:paraId="6C52F408" w14:textId="5919CB00" w:rsidR="00C87731" w:rsidRDefault="00C87731" w:rsidP="004B0F0A">
      <w:pPr>
        <w:pStyle w:val="Blockquote"/>
        <w:spacing w:before="0" w:after="0"/>
        <w:ind w:left="1074"/>
        <w:jc w:val="center"/>
        <w:rPr>
          <w:rStyle w:val="Emphasis"/>
          <w:szCs w:val="24"/>
          <w:lang w:val="en-GB"/>
        </w:rPr>
      </w:pPr>
      <w:r>
        <w:rPr>
          <w:rStyle w:val="Emphasis"/>
          <w:szCs w:val="24"/>
          <w:lang w:val="en-GB"/>
        </w:rPr>
        <w:t xml:space="preserve">LI </w:t>
      </w:r>
      <w:r w:rsidR="004B0F0A" w:rsidRPr="004B0F0A">
        <w:rPr>
          <w:rStyle w:val="Emphasis"/>
          <w:szCs w:val="24"/>
          <w:lang w:val="en-GB"/>
        </w:rPr>
        <w:t xml:space="preserve">City </w:t>
      </w:r>
      <w:r w:rsidR="00D159FC">
        <w:rPr>
          <w:rStyle w:val="Emphasis"/>
          <w:szCs w:val="24"/>
          <w:lang w:val="en-GB"/>
        </w:rPr>
        <w:t>M</w:t>
      </w:r>
      <w:r w:rsidR="004B0F0A" w:rsidRPr="004B0F0A">
        <w:rPr>
          <w:rStyle w:val="Emphasis"/>
          <w:szCs w:val="24"/>
          <w:lang w:val="en-GB"/>
        </w:rPr>
        <w:t xml:space="preserve">useum Kriva Palanka, </w:t>
      </w:r>
    </w:p>
    <w:p w14:paraId="7C8B44B3" w14:textId="49480E21" w:rsidR="00AE0D10" w:rsidRDefault="004B0F0A" w:rsidP="004B0F0A">
      <w:pPr>
        <w:pStyle w:val="Blockquote"/>
        <w:spacing w:before="0" w:after="0"/>
        <w:ind w:left="1074"/>
        <w:jc w:val="center"/>
        <w:rPr>
          <w:rStyle w:val="Emphasis"/>
          <w:szCs w:val="24"/>
          <w:lang w:val="en-GB"/>
        </w:rPr>
      </w:pPr>
      <w:r w:rsidRPr="004B0F0A">
        <w:rPr>
          <w:rStyle w:val="Emphasis"/>
          <w:szCs w:val="24"/>
          <w:lang w:val="en-GB"/>
        </w:rPr>
        <w:t>134 St.Yoakim Osogovski street, 1330 Kriva Palanka R.N. Macedonia</w:t>
      </w:r>
    </w:p>
    <w:p w14:paraId="4C60B13D" w14:textId="3A3ACAF1" w:rsidR="004B0F0A" w:rsidRPr="005E4B2B" w:rsidRDefault="004B0F0A" w:rsidP="004B0F0A">
      <w:pPr>
        <w:pStyle w:val="Blockquote"/>
        <w:spacing w:before="0" w:after="0"/>
        <w:ind w:left="1074"/>
        <w:jc w:val="center"/>
        <w:rPr>
          <w:rStyle w:val="Emphasis"/>
          <w:i w:val="0"/>
          <w:szCs w:val="24"/>
          <w:lang w:val="en-GB"/>
        </w:rPr>
      </w:pPr>
      <w:r w:rsidRPr="004B0F0A">
        <w:rPr>
          <w:rStyle w:val="Emphasis"/>
          <w:i w:val="0"/>
          <w:szCs w:val="24"/>
          <w:lang w:val="en-GB"/>
        </w:rPr>
        <w:t>From 0</w:t>
      </w:r>
      <w:r>
        <w:rPr>
          <w:rStyle w:val="Emphasis"/>
          <w:i w:val="0"/>
          <w:szCs w:val="24"/>
          <w:lang w:val="en-GB"/>
        </w:rPr>
        <w:t>8</w:t>
      </w:r>
      <w:r w:rsidRPr="004B0F0A">
        <w:rPr>
          <w:rStyle w:val="Emphasis"/>
          <w:i w:val="0"/>
          <w:szCs w:val="24"/>
          <w:lang w:val="en-GB"/>
        </w:rPr>
        <w:t>:</w:t>
      </w:r>
      <w:r w:rsidR="00C409DF">
        <w:rPr>
          <w:rStyle w:val="Emphasis"/>
          <w:i w:val="0"/>
          <w:szCs w:val="24"/>
          <w:lang w:val="en-GB"/>
        </w:rPr>
        <w:t>0</w:t>
      </w:r>
      <w:r w:rsidRPr="004B0F0A">
        <w:rPr>
          <w:rStyle w:val="Emphasis"/>
          <w:i w:val="0"/>
          <w:szCs w:val="24"/>
          <w:lang w:val="en-GB"/>
        </w:rPr>
        <w:t>0 to 1</w:t>
      </w:r>
      <w:r>
        <w:rPr>
          <w:rStyle w:val="Emphasis"/>
          <w:i w:val="0"/>
          <w:szCs w:val="24"/>
          <w:lang w:val="en-GB"/>
        </w:rPr>
        <w:t>6</w:t>
      </w:r>
      <w:r w:rsidRPr="004B0F0A">
        <w:rPr>
          <w:rStyle w:val="Emphasis"/>
          <w:i w:val="0"/>
          <w:szCs w:val="24"/>
          <w:lang w:val="en-GB"/>
        </w:rPr>
        <w:t>:</w:t>
      </w:r>
      <w:r w:rsidR="00C409DF">
        <w:rPr>
          <w:rStyle w:val="Emphasis"/>
          <w:i w:val="0"/>
          <w:szCs w:val="24"/>
          <w:lang w:val="en-GB"/>
        </w:rPr>
        <w:t>0</w:t>
      </w:r>
      <w:r w:rsidRPr="004B0F0A">
        <w:rPr>
          <w:rStyle w:val="Emphasis"/>
          <w:i w:val="0"/>
          <w:szCs w:val="24"/>
          <w:lang w:val="en-GB"/>
        </w:rPr>
        <w:t>0 h. of any working day</w:t>
      </w:r>
    </w:p>
    <w:p w14:paraId="05D77D7E" w14:textId="39A5C200" w:rsidR="00AE0D10" w:rsidRPr="004B0F0A" w:rsidRDefault="00AE0D10" w:rsidP="00965C63">
      <w:pPr>
        <w:pStyle w:val="Blockquote"/>
        <w:ind w:left="714" w:right="26"/>
        <w:jc w:val="both"/>
        <w:rPr>
          <w:rStyle w:val="Strong"/>
          <w:snapToGrid/>
          <w:szCs w:val="24"/>
          <w:lang w:val="en-GB" w:eastAsia="en-GB"/>
        </w:rPr>
      </w:pPr>
      <w:r w:rsidRPr="004B0F0A">
        <w:rPr>
          <w:szCs w:val="24"/>
          <w:lang w:val="en-IE"/>
        </w:rPr>
        <w:t xml:space="preserve">The contracting authority may, for reasons of administrative efficiency, reject any </w:t>
      </w:r>
      <w:r w:rsidRPr="004B0F0A">
        <w:rPr>
          <w:szCs w:val="24"/>
          <w:lang w:val="en-IE"/>
        </w:rPr>
        <w:lastRenderedPageBreak/>
        <w:t>request to participate or tender submitted on time to the postal service but received, for any reason beyond the contracting authority's control</w:t>
      </w:r>
      <w:r w:rsidR="00965C63" w:rsidRPr="004B0F0A">
        <w:rPr>
          <w:szCs w:val="24"/>
          <w:lang w:val="en-IE"/>
        </w:rPr>
        <w:t>, after the effective date of approval of the evaluation report, if accepting tenders that were submitted on time but arrived late would considerably</w:t>
      </w:r>
      <w:r w:rsidR="00E60ACB" w:rsidRPr="004B0F0A">
        <w:rPr>
          <w:szCs w:val="24"/>
          <w:lang w:val="en-IE"/>
        </w:rPr>
        <w:t xml:space="preserve"> delay the evaluation procedure</w:t>
      </w:r>
      <w:r w:rsidR="00965C63" w:rsidRPr="004B0F0A">
        <w:rPr>
          <w:szCs w:val="24"/>
          <w:lang w:val="en-IE"/>
        </w:rPr>
        <w:t xml:space="preserve"> or jeopardise decisions already taken and notified</w:t>
      </w:r>
      <w:r w:rsidRPr="004B0F0A">
        <w:rPr>
          <w:szCs w:val="24"/>
          <w:lang w:val="en-IE"/>
        </w:rPr>
        <w:t>.</w:t>
      </w:r>
    </w:p>
    <w:p w14:paraId="36F604FE" w14:textId="2779F80C" w:rsidR="00AE0D10" w:rsidRPr="004B0F0A" w:rsidRDefault="00007780" w:rsidP="005E4B2B">
      <w:pPr>
        <w:spacing w:before="120" w:after="120"/>
        <w:ind w:left="714"/>
        <w:jc w:val="both"/>
        <w:rPr>
          <w:szCs w:val="24"/>
          <w:lang w:val="en-IE"/>
        </w:rPr>
      </w:pPr>
      <w:r w:rsidRPr="004B0F0A">
        <w:rPr>
          <w:szCs w:val="24"/>
          <w:lang w:val="en-GB"/>
        </w:rPr>
        <w:t xml:space="preserve">The technical and financial offers must be placed together in </w:t>
      </w:r>
      <w:r w:rsidR="00E60ACB" w:rsidRPr="004B0F0A">
        <w:rPr>
          <w:szCs w:val="24"/>
          <w:lang w:val="en-GB"/>
        </w:rPr>
        <w:t>one</w:t>
      </w:r>
      <w:r w:rsidRPr="004B0F0A">
        <w:rPr>
          <w:szCs w:val="24"/>
          <w:lang w:val="en-GB"/>
        </w:rPr>
        <w:t xml:space="preserve"> sealed envelope. Th</w:t>
      </w:r>
      <w:r w:rsidR="00E60ACB" w:rsidRPr="004B0F0A">
        <w:rPr>
          <w:szCs w:val="24"/>
          <w:lang w:val="en-GB"/>
        </w:rPr>
        <w:t>is</w:t>
      </w:r>
      <w:r w:rsidRPr="004B0F0A">
        <w:rPr>
          <w:szCs w:val="24"/>
          <w:lang w:val="en-GB"/>
        </w:rPr>
        <w:t xml:space="preserve"> envelope should then be placed in another sealed envelope/package, unless their volume requires a separate submission for each lot.</w:t>
      </w:r>
    </w:p>
    <w:p w14:paraId="78CD0613" w14:textId="77777777" w:rsidR="004B0F0A" w:rsidRPr="005609BF" w:rsidRDefault="004B0F0A" w:rsidP="004B0F0A">
      <w:pPr>
        <w:spacing w:before="120" w:after="120"/>
        <w:ind w:left="714"/>
        <w:jc w:val="both"/>
        <w:rPr>
          <w:szCs w:val="24"/>
          <w:lang w:val="en-IE"/>
        </w:rPr>
      </w:pPr>
      <w:r w:rsidRPr="005609BF">
        <w:rPr>
          <w:szCs w:val="24"/>
          <w:lang w:val="en-IE"/>
        </w:rPr>
        <w:t xml:space="preserve">The outer envelope should provide the following information: </w:t>
      </w:r>
    </w:p>
    <w:p w14:paraId="6C6EEC94" w14:textId="77777777" w:rsidR="004B0F0A" w:rsidRPr="005609BF" w:rsidRDefault="004B0F0A" w:rsidP="004B0F0A">
      <w:pPr>
        <w:numPr>
          <w:ilvl w:val="0"/>
          <w:numId w:val="8"/>
        </w:numPr>
        <w:tabs>
          <w:tab w:val="clear" w:pos="861"/>
        </w:tabs>
        <w:spacing w:before="120" w:after="120"/>
        <w:ind w:left="1140" w:hanging="284"/>
        <w:rPr>
          <w:szCs w:val="24"/>
          <w:lang w:val="en-IE"/>
        </w:rPr>
      </w:pPr>
      <w:r w:rsidRPr="005609BF">
        <w:rPr>
          <w:szCs w:val="24"/>
          <w:lang w:val="en-IE"/>
        </w:rPr>
        <w:t xml:space="preserve">the address for submitting tenders indicated above; </w:t>
      </w:r>
    </w:p>
    <w:p w14:paraId="7676D655" w14:textId="67B8A57D" w:rsidR="004B0F0A" w:rsidRPr="00DD3A35" w:rsidRDefault="004B0F0A" w:rsidP="004B0F0A">
      <w:pPr>
        <w:spacing w:before="120" w:after="120"/>
        <w:ind w:left="714" w:firstLine="142"/>
        <w:rPr>
          <w:b/>
          <w:szCs w:val="24"/>
          <w:lang w:val="en-GB"/>
        </w:rPr>
      </w:pPr>
      <w:r w:rsidRPr="005609BF">
        <w:rPr>
          <w:szCs w:val="24"/>
          <w:lang w:val="en-IE"/>
        </w:rPr>
        <w:t xml:space="preserve">b)  the reference code of the tender procedure </w:t>
      </w:r>
      <w:r w:rsidR="00DB0380" w:rsidRPr="00DB0380">
        <w:rPr>
          <w:szCs w:val="24"/>
          <w:lang w:val="en-GB"/>
        </w:rPr>
        <w:t>CA-BGMK0200027/W03</w:t>
      </w:r>
      <w:r w:rsidR="0066694C">
        <w:rPr>
          <w:szCs w:val="24"/>
          <w:lang w:val="mk-MK"/>
        </w:rPr>
        <w:t>/02</w:t>
      </w:r>
      <w:r w:rsidR="00DB0380" w:rsidRPr="00DB0380">
        <w:rPr>
          <w:szCs w:val="24"/>
          <w:lang w:val="en-GB"/>
        </w:rPr>
        <w:t>/PP3</w:t>
      </w:r>
      <w:r w:rsidRPr="005609BF">
        <w:rPr>
          <w:szCs w:val="24"/>
          <w:lang w:val="en-IE"/>
        </w:rPr>
        <w:t>;</w:t>
      </w:r>
    </w:p>
    <w:p w14:paraId="480982B9" w14:textId="77777777" w:rsidR="004B0F0A" w:rsidRPr="005609BF" w:rsidRDefault="004B0F0A" w:rsidP="004B0F0A">
      <w:pPr>
        <w:spacing w:before="120" w:after="120"/>
        <w:ind w:left="856"/>
        <w:rPr>
          <w:szCs w:val="24"/>
          <w:lang w:val="en-IE"/>
        </w:rPr>
      </w:pPr>
      <w:r w:rsidRPr="005609BF">
        <w:rPr>
          <w:szCs w:val="24"/>
          <w:lang w:val="en-IE"/>
        </w:rPr>
        <w:t>c)</w:t>
      </w:r>
      <w:r w:rsidRPr="005609BF">
        <w:rPr>
          <w:szCs w:val="24"/>
          <w:lang w:val="en-IE"/>
        </w:rPr>
        <w:tab/>
        <w:t xml:space="preserve">the words ‘Not to be opened before the tender-opening session’ and </w:t>
      </w:r>
      <w:r w:rsidRPr="00DD3A35">
        <w:rPr>
          <w:szCs w:val="24"/>
          <w:lang w:val="en-IE"/>
        </w:rPr>
        <w:t>“Да не се отвара пред официјалното отворање на понудите”;</w:t>
      </w:r>
    </w:p>
    <w:p w14:paraId="701514A9" w14:textId="3DCAC9B0" w:rsidR="00497F4A" w:rsidRPr="00C87731" w:rsidRDefault="004B0F0A" w:rsidP="00C87731">
      <w:pPr>
        <w:spacing w:before="120" w:after="120"/>
        <w:ind w:left="714" w:firstLine="142"/>
        <w:rPr>
          <w:szCs w:val="24"/>
          <w:lang w:val="en-IE"/>
        </w:rPr>
      </w:pPr>
      <w:r w:rsidRPr="005609BF">
        <w:rPr>
          <w:szCs w:val="24"/>
          <w:lang w:val="en-IE"/>
        </w:rPr>
        <w:t>d)</w:t>
      </w:r>
      <w:r w:rsidRPr="005609BF">
        <w:rPr>
          <w:szCs w:val="24"/>
          <w:lang w:val="en-IE"/>
        </w:rPr>
        <w:tab/>
        <w:t>the name of the tenderer.</w:t>
      </w:r>
    </w:p>
    <w:p w14:paraId="422E747B" w14:textId="77777777" w:rsidR="003C1EF8" w:rsidRPr="0094142A" w:rsidRDefault="003C1EF8" w:rsidP="000A58FD">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0A58FD">
      <w:pPr>
        <w:pStyle w:val="Heading2"/>
      </w:pPr>
      <w:r w:rsidRPr="0094142A">
        <w:t>ALTERATION AND WITHDRAWAL OF TENDERS</w:t>
      </w:r>
    </w:p>
    <w:p w14:paraId="29978266" w14:textId="77777777" w:rsidR="00DB0380" w:rsidRDefault="00DB0380" w:rsidP="00DB0380">
      <w:pPr>
        <w:spacing w:after="200"/>
        <w:ind w:left="709"/>
        <w:jc w:val="both"/>
        <w:rPr>
          <w:szCs w:val="24"/>
          <w:lang w:val="en-GB"/>
        </w:rPr>
      </w:pPr>
      <w:r w:rsidRPr="001C1E97">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47247D7" w14:textId="77777777" w:rsidR="00DB0380" w:rsidRPr="005E4B2B" w:rsidRDefault="00DB0380" w:rsidP="00DB0380">
      <w:pPr>
        <w:spacing w:after="200"/>
        <w:ind w:left="709"/>
        <w:jc w:val="both"/>
        <w:rPr>
          <w:szCs w:val="24"/>
          <w:lang w:val="en-GB"/>
        </w:rPr>
      </w:pPr>
      <w:r w:rsidRPr="005E4B2B">
        <w:rPr>
          <w:szCs w:val="24"/>
          <w:lang w:val="en-GB"/>
        </w:rPr>
        <w:t>Any such notification of alteration or withdrawal must be prepared and submitted in accordance with Clause 11 above, and the envelope must also be marked with ‘alteration’ or ‘withdrawal’ as appropriate.</w:t>
      </w:r>
    </w:p>
    <w:p w14:paraId="22EE25A8" w14:textId="5665F2A9" w:rsidR="003C1EF8" w:rsidRPr="0094142A" w:rsidRDefault="003C1EF8" w:rsidP="004E4BC7">
      <w:pPr>
        <w:pStyle w:val="Heading1"/>
      </w:pPr>
      <w:bookmarkStart w:id="12" w:name="_Toc416867503"/>
      <w:r w:rsidRPr="0094142A">
        <w:lastRenderedPageBreak/>
        <w:t>OPENING AND EVALUATION OF TENDERS</w:t>
      </w:r>
      <w:bookmarkEnd w:id="12"/>
    </w:p>
    <w:p w14:paraId="2527563B" w14:textId="77777777" w:rsidR="003C1EF8" w:rsidRPr="0094142A" w:rsidRDefault="003C1EF8" w:rsidP="000A58FD">
      <w:pPr>
        <w:pStyle w:val="Heading2"/>
      </w:pPr>
      <w:r w:rsidRPr="0094142A">
        <w:t>OPENING OF TENDERS</w:t>
      </w:r>
    </w:p>
    <w:p w14:paraId="7123D1C0" w14:textId="37388430" w:rsidR="005E7122" w:rsidRPr="005E4B2B" w:rsidRDefault="00F863EA" w:rsidP="00A841F4">
      <w:pPr>
        <w:spacing w:after="200"/>
        <w:ind w:left="709"/>
        <w:jc w:val="both"/>
        <w:rPr>
          <w:szCs w:val="24"/>
          <w:lang w:val="en-GB"/>
        </w:rPr>
      </w:pPr>
      <w:r w:rsidRPr="00F863EA">
        <w:rPr>
          <w:szCs w:val="24"/>
          <w:lang w:val="en-GB"/>
        </w:rPr>
        <w:t>The opening session should be held at least one week after the deadline for submission of tenders</w:t>
      </w:r>
      <w:r w:rsidR="005E7122" w:rsidRPr="005E4B2B">
        <w:rPr>
          <w:szCs w:val="24"/>
          <w:lang w:val="en-GB"/>
        </w:rPr>
        <w:t xml:space="preserve">. </w:t>
      </w:r>
    </w:p>
    <w:p w14:paraId="0632950F" w14:textId="77777777" w:rsidR="003C1EF8" w:rsidRPr="0094142A" w:rsidRDefault="003C1EF8" w:rsidP="000A58FD">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lastRenderedPageBreak/>
        <w:t>Documentary evidence requir</w:t>
      </w:r>
      <w:r w:rsidR="00B21384" w:rsidRPr="00A5093A">
        <w:rPr>
          <w:b/>
          <w:lang w:val="en-GB"/>
        </w:rPr>
        <w:t>ed from the successful tenderer</w:t>
      </w:r>
    </w:p>
    <w:p w14:paraId="373E6AFA" w14:textId="77777777" w:rsidR="00DB0380" w:rsidRPr="00DB0380" w:rsidRDefault="00DB0380" w:rsidP="00DB0380">
      <w:pPr>
        <w:spacing w:after="120"/>
        <w:ind w:left="709"/>
        <w:jc w:val="both"/>
        <w:rPr>
          <w:szCs w:val="24"/>
          <w:lang w:val="en-GB"/>
        </w:rPr>
      </w:pPr>
      <w:r w:rsidRPr="00DB0380">
        <w:rPr>
          <w:szCs w:val="24"/>
          <w:lang w:val="en-GB"/>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All tenderers are invited to prepare in advance the documents related to the evidence, since they may be requested to provide such evidence within a short deadline. In any event, the tenderer proposed by the evaluation committee for the award of the contract, will be requested to provide such evidence at short notice. </w:t>
      </w:r>
    </w:p>
    <w:p w14:paraId="024B2BBD" w14:textId="7E1D743C" w:rsidR="003E7006" w:rsidRPr="005E4B2B" w:rsidRDefault="00DB0380" w:rsidP="00DB0380">
      <w:pPr>
        <w:spacing w:after="120"/>
        <w:ind w:left="709"/>
        <w:jc w:val="both"/>
        <w:rPr>
          <w:szCs w:val="24"/>
          <w:highlight w:val="yellow"/>
          <w:lang w:val="en-GB"/>
        </w:rPr>
      </w:pPr>
      <w:r w:rsidRPr="00DB0380">
        <w:rPr>
          <w:szCs w:val="24"/>
          <w:lang w:val="en-GB"/>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2.4.2 of the practical guide. At any time during the procurement procedure, 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0C5A6612" w14:textId="77777777" w:rsidR="00DB0380" w:rsidRPr="00DB0380" w:rsidRDefault="00DB0380" w:rsidP="00DB0380">
      <w:pPr>
        <w:spacing w:after="120"/>
        <w:ind w:left="709"/>
        <w:jc w:val="both"/>
        <w:outlineLvl w:val="0"/>
        <w:rPr>
          <w:szCs w:val="24"/>
          <w:lang w:val="en-GB"/>
        </w:rPr>
      </w:pPr>
      <w:r w:rsidRPr="00DB0380">
        <w:rPr>
          <w:szCs w:val="24"/>
          <w:lang w:val="en-GB"/>
        </w:rPr>
        <w:t xml:space="preserve">This evidence, documents or statements must be dated, no more than one year before the date of submission of the tender. </w:t>
      </w:r>
    </w:p>
    <w:p w14:paraId="030A8A92" w14:textId="77777777" w:rsidR="00DB0380" w:rsidRPr="00DB0380" w:rsidRDefault="00DB0380" w:rsidP="00DB0380">
      <w:pPr>
        <w:spacing w:after="120"/>
        <w:ind w:left="709"/>
        <w:jc w:val="both"/>
        <w:outlineLvl w:val="0"/>
        <w:rPr>
          <w:szCs w:val="24"/>
          <w:lang w:val="en-GB"/>
        </w:rPr>
      </w:pPr>
      <w:r w:rsidRPr="00DB0380">
        <w:rPr>
          <w:szCs w:val="24"/>
          <w:lang w:val="en-GB"/>
        </w:rPr>
        <w:t xml:space="preserve">The above-mentioned documents must be submitted for every member of a joint venture/consortium, all subcontractors and every capacity providing entity. </w:t>
      </w:r>
    </w:p>
    <w:p w14:paraId="4672C833" w14:textId="77777777" w:rsidR="00DB0380" w:rsidRPr="00DB0380" w:rsidRDefault="00DB0380" w:rsidP="00DB0380">
      <w:pPr>
        <w:spacing w:after="120"/>
        <w:ind w:left="709"/>
        <w:jc w:val="both"/>
        <w:outlineLvl w:val="0"/>
        <w:rPr>
          <w:szCs w:val="24"/>
          <w:lang w:val="en-GB"/>
        </w:rPr>
      </w:pPr>
      <w:r w:rsidRPr="00DB0380">
        <w:rPr>
          <w:szCs w:val="24"/>
          <w:lang w:val="en-GB"/>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3C77191B" w14:textId="77777777" w:rsidR="00DB0380" w:rsidRPr="00DB0380" w:rsidRDefault="00DB0380" w:rsidP="00DB0380">
      <w:pPr>
        <w:spacing w:after="120"/>
        <w:ind w:left="709"/>
        <w:jc w:val="both"/>
        <w:outlineLvl w:val="0"/>
        <w:rPr>
          <w:szCs w:val="24"/>
          <w:lang w:val="en-GB"/>
        </w:rPr>
      </w:pPr>
      <w:r w:rsidRPr="00DB0380">
        <w:rPr>
          <w:szCs w:val="24"/>
          <w:lang w:val="en-GB"/>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5B94E2D8" w14:textId="019A5455" w:rsidR="00A02EC3" w:rsidRPr="0094142A" w:rsidRDefault="00DB0380" w:rsidP="00DB0380">
      <w:pPr>
        <w:spacing w:after="120"/>
        <w:ind w:left="709"/>
        <w:jc w:val="both"/>
        <w:outlineLvl w:val="0"/>
        <w:rPr>
          <w:sz w:val="22"/>
          <w:szCs w:val="22"/>
          <w:lang w:val="en-GB"/>
        </w:rPr>
      </w:pPr>
      <w:r w:rsidRPr="00DB0380">
        <w:rPr>
          <w:szCs w:val="24"/>
          <w:lang w:val="en-GB"/>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r w:rsidR="003E7006" w:rsidRPr="00DB0380">
        <w:rPr>
          <w:szCs w:val="24"/>
          <w:lang w:val="en-IE"/>
        </w:rPr>
        <w:t>.</w:t>
      </w:r>
    </w:p>
    <w:p w14:paraId="79CF6FAD" w14:textId="77777777" w:rsidR="003C1EF8" w:rsidRPr="0094142A" w:rsidRDefault="003C1EF8" w:rsidP="000A58FD">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lastRenderedPageBreak/>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Heading1"/>
      </w:pPr>
      <w:bookmarkStart w:id="13" w:name="_Toc416867504"/>
      <w:r w:rsidRPr="0094142A">
        <w:t>CONTRACT AWARD</w:t>
      </w:r>
      <w:bookmarkEnd w:id="13"/>
    </w:p>
    <w:p w14:paraId="40052D3F" w14:textId="77777777" w:rsidR="003C1EF8" w:rsidRPr="0094142A" w:rsidRDefault="003C1EF8" w:rsidP="000A58FD">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41E7FB1" w14:textId="458DC8FF" w:rsidR="00D17AD9" w:rsidRPr="009A7A80" w:rsidRDefault="00E364A2" w:rsidP="00DB03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1F670C68" w14:textId="77777777" w:rsidR="00DB0380" w:rsidRPr="00DB0380" w:rsidRDefault="00DB0380" w:rsidP="00DB0380">
      <w:pPr>
        <w:numPr>
          <w:ilvl w:val="0"/>
          <w:numId w:val="7"/>
        </w:numPr>
        <w:spacing w:after="200"/>
        <w:jc w:val="both"/>
        <w:rPr>
          <w:szCs w:val="24"/>
          <w:lang w:val="en-GB"/>
        </w:rPr>
      </w:pPr>
      <w:r w:rsidRPr="00DB0380">
        <w:rPr>
          <w:szCs w:val="24"/>
          <w:lang w:val="en-GB"/>
        </w:rPr>
        <w:lastRenderedPageBreak/>
        <w:t>If the tender procedure is cancelled before the tender opening session the sealed envelopes will be returned, unopened, to the tenderers.</w:t>
      </w:r>
    </w:p>
    <w:p w14:paraId="4F53B79D" w14:textId="77777777" w:rsidR="00DB0380" w:rsidRPr="00DB0380" w:rsidRDefault="00DB0380" w:rsidP="00DB0380">
      <w:pPr>
        <w:numPr>
          <w:ilvl w:val="0"/>
          <w:numId w:val="7"/>
        </w:numPr>
        <w:spacing w:after="200"/>
        <w:jc w:val="both"/>
        <w:rPr>
          <w:szCs w:val="24"/>
          <w:lang w:val="en-GB"/>
        </w:rPr>
      </w:pPr>
      <w:r w:rsidRPr="00DB0380">
        <w:rPr>
          <w:szCs w:val="24"/>
          <w:lang w:val="en-GB"/>
        </w:rPr>
        <w:t>Cancellation may occur where:</w:t>
      </w:r>
    </w:p>
    <w:p w14:paraId="59B7E6F6" w14:textId="77777777" w:rsidR="00DB0380" w:rsidRPr="00DB0380" w:rsidRDefault="00DB0380" w:rsidP="00DB0380">
      <w:pPr>
        <w:numPr>
          <w:ilvl w:val="0"/>
          <w:numId w:val="7"/>
        </w:numPr>
        <w:spacing w:after="200"/>
        <w:jc w:val="both"/>
        <w:rPr>
          <w:szCs w:val="24"/>
          <w:lang w:val="en-GB"/>
        </w:rPr>
      </w:pPr>
      <w:r w:rsidRPr="00DB0380">
        <w:rPr>
          <w:szCs w:val="24"/>
          <w:lang w:val="en-GB"/>
        </w:rPr>
        <w:t>the tender procedure has been unsuccessful, namely where no qualitatively or financially worthwhile tender has been received or there has been no valid response at all;</w:t>
      </w:r>
    </w:p>
    <w:p w14:paraId="7F245EE7" w14:textId="77777777" w:rsidR="00DB0380" w:rsidRPr="00DB0380" w:rsidRDefault="00DB0380" w:rsidP="00DB0380">
      <w:pPr>
        <w:numPr>
          <w:ilvl w:val="0"/>
          <w:numId w:val="7"/>
        </w:numPr>
        <w:spacing w:after="200"/>
        <w:jc w:val="both"/>
        <w:rPr>
          <w:szCs w:val="24"/>
          <w:lang w:val="en-GB"/>
        </w:rPr>
      </w:pPr>
      <w:r w:rsidRPr="00DB0380">
        <w:rPr>
          <w:szCs w:val="24"/>
          <w:lang w:val="en-GB"/>
        </w:rPr>
        <w:t>the economic or technical parameters of the project have been fundamentally altered;</w:t>
      </w:r>
    </w:p>
    <w:p w14:paraId="3159C791" w14:textId="77777777" w:rsidR="00DB0380" w:rsidRPr="00DB0380" w:rsidRDefault="00DB0380" w:rsidP="00DB0380">
      <w:pPr>
        <w:numPr>
          <w:ilvl w:val="0"/>
          <w:numId w:val="7"/>
        </w:numPr>
        <w:spacing w:after="200"/>
        <w:jc w:val="both"/>
        <w:rPr>
          <w:szCs w:val="24"/>
          <w:lang w:val="en-GB"/>
        </w:rPr>
      </w:pPr>
      <w:r w:rsidRPr="00DB0380">
        <w:rPr>
          <w:szCs w:val="24"/>
          <w:lang w:val="en-GB"/>
        </w:rPr>
        <w:t>exceptional circumstances or force majeure render normal execution of the project impossible;</w:t>
      </w:r>
    </w:p>
    <w:p w14:paraId="5C49E50F" w14:textId="77777777" w:rsidR="00DB0380" w:rsidRPr="00DB0380" w:rsidRDefault="00DB0380" w:rsidP="00DB0380">
      <w:pPr>
        <w:numPr>
          <w:ilvl w:val="0"/>
          <w:numId w:val="7"/>
        </w:numPr>
        <w:spacing w:after="200"/>
        <w:jc w:val="both"/>
        <w:rPr>
          <w:szCs w:val="24"/>
          <w:lang w:val="en-GB"/>
        </w:rPr>
      </w:pPr>
      <w:r w:rsidRPr="00DB0380">
        <w:rPr>
          <w:szCs w:val="24"/>
          <w:lang w:val="en-GB"/>
        </w:rPr>
        <w:t>all technically compliant tenders exceed the financial resources available;</w:t>
      </w:r>
    </w:p>
    <w:p w14:paraId="19E5530F" w14:textId="77777777" w:rsidR="00DB0380" w:rsidRPr="00DB0380" w:rsidRDefault="00DB0380" w:rsidP="00DB0380">
      <w:pPr>
        <w:numPr>
          <w:ilvl w:val="0"/>
          <w:numId w:val="7"/>
        </w:numPr>
        <w:spacing w:after="200"/>
        <w:jc w:val="both"/>
        <w:rPr>
          <w:szCs w:val="24"/>
          <w:lang w:val="en-GB"/>
        </w:rPr>
      </w:pPr>
      <w:r w:rsidRPr="00DB0380">
        <w:rPr>
          <w:szCs w:val="24"/>
          <w:lang w:val="en-GB"/>
        </w:rPr>
        <w:t>there have been irregularities in the procedure, in particular where these have prevented fair competition;</w:t>
      </w:r>
    </w:p>
    <w:p w14:paraId="53E19CC4" w14:textId="0DB01B6D" w:rsidR="003C1EF8" w:rsidRPr="005E4B2B" w:rsidRDefault="00DB0380" w:rsidP="00DB0380">
      <w:pPr>
        <w:numPr>
          <w:ilvl w:val="0"/>
          <w:numId w:val="7"/>
        </w:numPr>
        <w:spacing w:after="200"/>
        <w:jc w:val="both"/>
        <w:rPr>
          <w:szCs w:val="24"/>
          <w:lang w:val="en-GB"/>
        </w:rPr>
      </w:pPr>
      <w:r w:rsidRPr="00DB0380">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r w:rsidR="003C1EF8" w:rsidRPr="005E4B2B">
        <w:rPr>
          <w:szCs w:val="24"/>
          <w:lang w:val="en-GB"/>
        </w:rPr>
        <w: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 xml:space="preserve">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w:t>
      </w:r>
      <w:r w:rsidRPr="009A7A80">
        <w:rPr>
          <w:szCs w:val="24"/>
          <w:lang w:val="en-IE"/>
        </w:rPr>
        <w:lastRenderedPageBreak/>
        <w:t>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Heading2"/>
      </w:pPr>
      <w:r w:rsidRPr="0059468D">
        <w:lastRenderedPageBreak/>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Heading2"/>
      </w:pPr>
      <w:r w:rsidRPr="005E4B2B">
        <w:t>DATA PROTECTION</w:t>
      </w:r>
    </w:p>
    <w:p w14:paraId="409E4EA2" w14:textId="77777777" w:rsidR="00DB0380" w:rsidRPr="008B54C9" w:rsidRDefault="00DB0380" w:rsidP="00DB0380">
      <w:pPr>
        <w:spacing w:before="120"/>
        <w:ind w:left="709"/>
        <w:jc w:val="both"/>
        <w:rPr>
          <w:szCs w:val="24"/>
          <w:lang w:val="en-GB"/>
        </w:rPr>
      </w:pPr>
      <w:r w:rsidRPr="008B54C9">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143B8647" w14:textId="77777777" w:rsidR="00DB0380" w:rsidRPr="005E4B2B" w:rsidRDefault="00DB0380" w:rsidP="00DB0380">
      <w:pPr>
        <w:spacing w:before="120"/>
        <w:ind w:left="709"/>
        <w:jc w:val="both"/>
        <w:rPr>
          <w:szCs w:val="24"/>
          <w:lang w:val="en-GB"/>
        </w:rPr>
      </w:pPr>
      <w:r w:rsidRPr="008B54C9">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4A9B1B13" w14:textId="77777777" w:rsidR="00DB0380" w:rsidRPr="009A7A80" w:rsidRDefault="00DB0380" w:rsidP="00DB0380">
      <w:pPr>
        <w:ind w:left="709"/>
        <w:rPr>
          <w:color w:val="1F497D"/>
          <w:sz w:val="22"/>
          <w:szCs w:val="22"/>
          <w:lang w:val="en-IE"/>
        </w:rPr>
      </w:pPr>
      <w:r w:rsidRPr="008B54C9">
        <w:rPr>
          <w:szCs w:val="24"/>
          <w:lang w:val="en-GB"/>
        </w:rPr>
        <w:t>Details concerning processing of your personal data by the Commission are available on the privacy statement at:</w:t>
      </w:r>
      <w:r>
        <w:rPr>
          <w:szCs w:val="24"/>
          <w:lang w:val="en-GB"/>
        </w:rPr>
        <w:t xml:space="preserve"> </w:t>
      </w:r>
      <w:hyperlink r:id="rId10" w:anchor="Annexes-AnnexesA(Ch.2):General" w:history="1">
        <w:r w:rsidRPr="009A7A80">
          <w:rPr>
            <w:rStyle w:val="Hyperlink"/>
            <w:sz w:val="22"/>
            <w:szCs w:val="22"/>
            <w:lang w:val="en-IE"/>
          </w:rPr>
          <w:t>https://wikis.ec.europa.eu/display/ExactExternalWiki/Annexes#Annexes-AnnexesA(Ch.2):General</w:t>
        </w:r>
      </w:hyperlink>
    </w:p>
    <w:p w14:paraId="3B6A741B" w14:textId="77777777" w:rsidR="00DB0380" w:rsidRPr="00F2683E" w:rsidRDefault="00DB0380" w:rsidP="00DB0380">
      <w:pPr>
        <w:ind w:left="709"/>
        <w:rPr>
          <w:szCs w:val="24"/>
          <w:highlight w:val="lightGray"/>
          <w:lang w:val="en-IE"/>
        </w:rPr>
      </w:pPr>
    </w:p>
    <w:p w14:paraId="32B4059B" w14:textId="3FDBD623" w:rsidR="002E1C68" w:rsidRPr="005E4B2B" w:rsidRDefault="00DB0380" w:rsidP="00DB0380">
      <w:pPr>
        <w:ind w:left="709"/>
        <w:jc w:val="both"/>
        <w:rPr>
          <w:szCs w:val="24"/>
          <w:lang w:val="en-GB"/>
        </w:rPr>
      </w:pPr>
      <w:r w:rsidRPr="00817716">
        <w:rPr>
          <w:szCs w:val="24"/>
          <w:lang w:val="en-GB"/>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3F47E3E0" w14:textId="77777777" w:rsidR="00D12B4F" w:rsidRDefault="00D12B4F" w:rsidP="0048782B">
      <w:pPr>
        <w:ind w:left="709"/>
        <w:jc w:val="both"/>
        <w:rPr>
          <w:sz w:val="22"/>
          <w:szCs w:val="22"/>
          <w:lang w:val="en-GB"/>
        </w:rPr>
      </w:pPr>
    </w:p>
    <w:p w14:paraId="43FDD6AD" w14:textId="77777777" w:rsidR="00D12B4F" w:rsidRPr="005E4B2B" w:rsidRDefault="00D12B4F" w:rsidP="000A58FD">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1"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744B8802" w:rsidR="0080753C" w:rsidRPr="009A7A80" w:rsidRDefault="0080753C" w:rsidP="00D159FC">
      <w:pPr>
        <w:spacing w:before="960" w:after="200"/>
        <w:rPr>
          <w:szCs w:val="24"/>
          <w:lang w:val="en-GB"/>
        </w:rPr>
      </w:pPr>
    </w:p>
    <w:sectPr w:rsidR="0080753C" w:rsidRPr="009A7A80" w:rsidSect="00C936A6">
      <w:footerReference w:type="default" r:id="rId12"/>
      <w:headerReference w:type="first" r:id="rId13"/>
      <w:footerReference w:type="first" r:id="rId14"/>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62621" w14:textId="77777777" w:rsidR="00F2683E" w:rsidRDefault="00F2683E">
      <w:r>
        <w:separator/>
      </w:r>
    </w:p>
  </w:endnote>
  <w:endnote w:type="continuationSeparator" w:id="0">
    <w:p w14:paraId="52D81E4B" w14:textId="77777777" w:rsidR="00F2683E" w:rsidRDefault="00F2683E">
      <w:r>
        <w:continuationSeparator/>
      </w:r>
    </w:p>
  </w:endnote>
  <w:endnote w:type="continuationNotice" w:id="1">
    <w:p w14:paraId="03B0D3EA" w14:textId="77777777" w:rsidR="00F2683E" w:rsidRDefault="00F26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altName w:val="TH SarabunPSK"/>
    <w:charset w:val="DE"/>
    <w:family w:val="swiss"/>
    <w:pitch w:val="variable"/>
    <w:sig w:usb0="01000003" w:usb1="00000000" w:usb2="00000000" w:usb3="00000000" w:csb0="00010111"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EA9F1" w14:textId="77777777" w:rsidR="00F2683E" w:rsidRDefault="00F2683E">
      <w:r>
        <w:separator/>
      </w:r>
    </w:p>
  </w:footnote>
  <w:footnote w:type="continuationSeparator" w:id="0">
    <w:p w14:paraId="789D5F6A" w14:textId="77777777" w:rsidR="00F2683E" w:rsidRDefault="00F2683E">
      <w:r>
        <w:continuationSeparator/>
      </w:r>
    </w:p>
  </w:footnote>
  <w:footnote w:type="continuationNotice" w:id="1">
    <w:p w14:paraId="7E05158E" w14:textId="77777777" w:rsidR="00F2683E" w:rsidRDefault="00F2683E"/>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FF5F30"/>
    <w:multiLevelType w:val="hybridMultilevel"/>
    <w:tmpl w:val="56C665AC"/>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7"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9" w15:restartNumberingAfterBreak="0">
    <w:nsid w:val="760319FF"/>
    <w:multiLevelType w:val="hybridMultilevel"/>
    <w:tmpl w:val="9F24A532"/>
    <w:lvl w:ilvl="0" w:tplc="BA0ABFD4">
      <w:start w:val="1"/>
      <w:numFmt w:val="bullet"/>
      <w:lvlText w:val="-"/>
      <w:lvlJc w:val="left"/>
      <w:pPr>
        <w:ind w:left="720" w:hanging="360"/>
      </w:pPr>
      <w:rPr>
        <w:rFonts w:ascii="TH SarabunPSK" w:hAnsi="TH SarabunPSK"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1" w15:restartNumberingAfterBreak="0">
    <w:nsid w:val="7D4E6463"/>
    <w:multiLevelType w:val="hybridMultilevel"/>
    <w:tmpl w:val="EAE27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10"/>
  </w:num>
  <w:num w:numId="5">
    <w:abstractNumId w:val="1"/>
  </w:num>
  <w:num w:numId="6">
    <w:abstractNumId w:val="8"/>
  </w:num>
  <w:num w:numId="7">
    <w:abstractNumId w:val="0"/>
  </w:num>
  <w:num w:numId="8">
    <w:abstractNumId w:val="6"/>
  </w:num>
  <w:num w:numId="9">
    <w:abstractNumId w:val="5"/>
  </w:num>
  <w:num w:numId="10">
    <w:abstractNumId w:val="2"/>
  </w:num>
  <w:num w:numId="11">
    <w:abstractNumId w:val="11"/>
  </w:num>
  <w:num w:numId="12">
    <w:abstractNumId w:val="11"/>
  </w:num>
  <w:num w:numId="13">
    <w:abstractNumId w:val="9"/>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3D7B"/>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1917"/>
    <w:rsid w:val="001471BE"/>
    <w:rsid w:val="00151D92"/>
    <w:rsid w:val="001529DA"/>
    <w:rsid w:val="001550AF"/>
    <w:rsid w:val="0016369B"/>
    <w:rsid w:val="00171ECA"/>
    <w:rsid w:val="00173AE8"/>
    <w:rsid w:val="00173F8F"/>
    <w:rsid w:val="00175082"/>
    <w:rsid w:val="00175E30"/>
    <w:rsid w:val="0017765A"/>
    <w:rsid w:val="00180C64"/>
    <w:rsid w:val="00180E9F"/>
    <w:rsid w:val="00182F7E"/>
    <w:rsid w:val="0019141F"/>
    <w:rsid w:val="00192C93"/>
    <w:rsid w:val="00194D21"/>
    <w:rsid w:val="00195401"/>
    <w:rsid w:val="0019651C"/>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243C"/>
    <w:rsid w:val="002040C5"/>
    <w:rsid w:val="00204EB7"/>
    <w:rsid w:val="00205125"/>
    <w:rsid w:val="00205F35"/>
    <w:rsid w:val="0020631B"/>
    <w:rsid w:val="0021197C"/>
    <w:rsid w:val="0021368F"/>
    <w:rsid w:val="00214DEF"/>
    <w:rsid w:val="00214E6B"/>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479CC"/>
    <w:rsid w:val="00250987"/>
    <w:rsid w:val="00251348"/>
    <w:rsid w:val="00253B57"/>
    <w:rsid w:val="00257107"/>
    <w:rsid w:val="0025736C"/>
    <w:rsid w:val="002578C0"/>
    <w:rsid w:val="002634DF"/>
    <w:rsid w:val="0026363D"/>
    <w:rsid w:val="00266D8E"/>
    <w:rsid w:val="00270F96"/>
    <w:rsid w:val="00272DC6"/>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869"/>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1A97"/>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54FF"/>
    <w:rsid w:val="003F6B0E"/>
    <w:rsid w:val="003F70C8"/>
    <w:rsid w:val="00402159"/>
    <w:rsid w:val="00402313"/>
    <w:rsid w:val="00403690"/>
    <w:rsid w:val="004039CD"/>
    <w:rsid w:val="00404222"/>
    <w:rsid w:val="0040617C"/>
    <w:rsid w:val="00412635"/>
    <w:rsid w:val="004133AF"/>
    <w:rsid w:val="00415371"/>
    <w:rsid w:val="00416122"/>
    <w:rsid w:val="00417BC3"/>
    <w:rsid w:val="004263EB"/>
    <w:rsid w:val="00426E09"/>
    <w:rsid w:val="004374EA"/>
    <w:rsid w:val="00441407"/>
    <w:rsid w:val="00442082"/>
    <w:rsid w:val="0044334A"/>
    <w:rsid w:val="00446FC1"/>
    <w:rsid w:val="0044753F"/>
    <w:rsid w:val="00450B15"/>
    <w:rsid w:val="00452656"/>
    <w:rsid w:val="00453B6D"/>
    <w:rsid w:val="0045676D"/>
    <w:rsid w:val="00461157"/>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97F4A"/>
    <w:rsid w:val="004A54AE"/>
    <w:rsid w:val="004B0F0A"/>
    <w:rsid w:val="004B3A3E"/>
    <w:rsid w:val="004B3E56"/>
    <w:rsid w:val="004B41EA"/>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2A60"/>
    <w:rsid w:val="004F38DD"/>
    <w:rsid w:val="004F5A89"/>
    <w:rsid w:val="004F7629"/>
    <w:rsid w:val="005008FA"/>
    <w:rsid w:val="005023F9"/>
    <w:rsid w:val="00511654"/>
    <w:rsid w:val="00514657"/>
    <w:rsid w:val="00514B04"/>
    <w:rsid w:val="00516794"/>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964C9"/>
    <w:rsid w:val="005A7A1D"/>
    <w:rsid w:val="005B1C81"/>
    <w:rsid w:val="005B4FEC"/>
    <w:rsid w:val="005B6CD7"/>
    <w:rsid w:val="005C0A9E"/>
    <w:rsid w:val="005C1C33"/>
    <w:rsid w:val="005C3C29"/>
    <w:rsid w:val="005C3EFA"/>
    <w:rsid w:val="005C469F"/>
    <w:rsid w:val="005C4DA5"/>
    <w:rsid w:val="005C5242"/>
    <w:rsid w:val="005D05E5"/>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3460"/>
    <w:rsid w:val="00604929"/>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57EB7"/>
    <w:rsid w:val="006606B3"/>
    <w:rsid w:val="0066182F"/>
    <w:rsid w:val="0066219E"/>
    <w:rsid w:val="0066588C"/>
    <w:rsid w:val="0066694C"/>
    <w:rsid w:val="00675767"/>
    <w:rsid w:val="00677108"/>
    <w:rsid w:val="006772EB"/>
    <w:rsid w:val="006776BA"/>
    <w:rsid w:val="00682E77"/>
    <w:rsid w:val="00683319"/>
    <w:rsid w:val="006879FD"/>
    <w:rsid w:val="00687B42"/>
    <w:rsid w:val="00692AD3"/>
    <w:rsid w:val="006A1A4E"/>
    <w:rsid w:val="006A21BB"/>
    <w:rsid w:val="006A4AC5"/>
    <w:rsid w:val="006A7A19"/>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16205"/>
    <w:rsid w:val="00720EF2"/>
    <w:rsid w:val="0072199C"/>
    <w:rsid w:val="007230EB"/>
    <w:rsid w:val="00723241"/>
    <w:rsid w:val="00724C5B"/>
    <w:rsid w:val="007264C7"/>
    <w:rsid w:val="0072720E"/>
    <w:rsid w:val="00727B07"/>
    <w:rsid w:val="007312B0"/>
    <w:rsid w:val="00732557"/>
    <w:rsid w:val="0073308B"/>
    <w:rsid w:val="00735442"/>
    <w:rsid w:val="007360D2"/>
    <w:rsid w:val="00737604"/>
    <w:rsid w:val="00740350"/>
    <w:rsid w:val="0074713E"/>
    <w:rsid w:val="00747BD2"/>
    <w:rsid w:val="00750E7D"/>
    <w:rsid w:val="00751048"/>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7D"/>
    <w:rsid w:val="00780E9C"/>
    <w:rsid w:val="0078320E"/>
    <w:rsid w:val="00787FC4"/>
    <w:rsid w:val="007911EB"/>
    <w:rsid w:val="00791CE9"/>
    <w:rsid w:val="0079360D"/>
    <w:rsid w:val="00797A3C"/>
    <w:rsid w:val="007A04F8"/>
    <w:rsid w:val="007A2DE4"/>
    <w:rsid w:val="007A46F8"/>
    <w:rsid w:val="007A662C"/>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31AC"/>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37DA6"/>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54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3A84"/>
    <w:rsid w:val="00934270"/>
    <w:rsid w:val="00934CD5"/>
    <w:rsid w:val="00935624"/>
    <w:rsid w:val="00935D89"/>
    <w:rsid w:val="009367D6"/>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90179"/>
    <w:rsid w:val="0099315F"/>
    <w:rsid w:val="00996141"/>
    <w:rsid w:val="00996893"/>
    <w:rsid w:val="009972D2"/>
    <w:rsid w:val="009A4C1A"/>
    <w:rsid w:val="009A7A80"/>
    <w:rsid w:val="009A7C4E"/>
    <w:rsid w:val="009B26A5"/>
    <w:rsid w:val="009B3095"/>
    <w:rsid w:val="009B6219"/>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87E8B"/>
    <w:rsid w:val="00A93508"/>
    <w:rsid w:val="00A95AD1"/>
    <w:rsid w:val="00A977DD"/>
    <w:rsid w:val="00AA24EF"/>
    <w:rsid w:val="00AA30C3"/>
    <w:rsid w:val="00AA3D39"/>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308"/>
    <w:rsid w:val="00AE5C64"/>
    <w:rsid w:val="00AE6CB4"/>
    <w:rsid w:val="00AE7DCE"/>
    <w:rsid w:val="00AF14C5"/>
    <w:rsid w:val="00AF163C"/>
    <w:rsid w:val="00AF1B1E"/>
    <w:rsid w:val="00AF4F6D"/>
    <w:rsid w:val="00B014AF"/>
    <w:rsid w:val="00B0560C"/>
    <w:rsid w:val="00B15E00"/>
    <w:rsid w:val="00B162E1"/>
    <w:rsid w:val="00B17075"/>
    <w:rsid w:val="00B17904"/>
    <w:rsid w:val="00B2073F"/>
    <w:rsid w:val="00B21384"/>
    <w:rsid w:val="00B22F5C"/>
    <w:rsid w:val="00B23426"/>
    <w:rsid w:val="00B234BA"/>
    <w:rsid w:val="00B2397B"/>
    <w:rsid w:val="00B245B2"/>
    <w:rsid w:val="00B263DB"/>
    <w:rsid w:val="00B27FC2"/>
    <w:rsid w:val="00B33885"/>
    <w:rsid w:val="00B33F1F"/>
    <w:rsid w:val="00B3479B"/>
    <w:rsid w:val="00B34CF9"/>
    <w:rsid w:val="00B3636B"/>
    <w:rsid w:val="00B379EE"/>
    <w:rsid w:val="00B42F35"/>
    <w:rsid w:val="00B50505"/>
    <w:rsid w:val="00B51BA2"/>
    <w:rsid w:val="00B52E82"/>
    <w:rsid w:val="00B53F5D"/>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3E12"/>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956"/>
    <w:rsid w:val="00C23C1D"/>
    <w:rsid w:val="00C246F4"/>
    <w:rsid w:val="00C24B6B"/>
    <w:rsid w:val="00C24EF8"/>
    <w:rsid w:val="00C262C0"/>
    <w:rsid w:val="00C300F7"/>
    <w:rsid w:val="00C33572"/>
    <w:rsid w:val="00C33A77"/>
    <w:rsid w:val="00C34BE2"/>
    <w:rsid w:val="00C367A9"/>
    <w:rsid w:val="00C3688E"/>
    <w:rsid w:val="00C409DF"/>
    <w:rsid w:val="00C41D55"/>
    <w:rsid w:val="00C4267B"/>
    <w:rsid w:val="00C4345A"/>
    <w:rsid w:val="00C43479"/>
    <w:rsid w:val="00C44D28"/>
    <w:rsid w:val="00C46FCE"/>
    <w:rsid w:val="00C47AE1"/>
    <w:rsid w:val="00C52C01"/>
    <w:rsid w:val="00C55A2B"/>
    <w:rsid w:val="00C60F26"/>
    <w:rsid w:val="00C64C30"/>
    <w:rsid w:val="00C664A9"/>
    <w:rsid w:val="00C734B0"/>
    <w:rsid w:val="00C73DF5"/>
    <w:rsid w:val="00C84F8E"/>
    <w:rsid w:val="00C85697"/>
    <w:rsid w:val="00C866DC"/>
    <w:rsid w:val="00C8703C"/>
    <w:rsid w:val="00C87731"/>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59FC"/>
    <w:rsid w:val="00D17AD9"/>
    <w:rsid w:val="00D213A6"/>
    <w:rsid w:val="00D239FC"/>
    <w:rsid w:val="00D247C5"/>
    <w:rsid w:val="00D276DF"/>
    <w:rsid w:val="00D34401"/>
    <w:rsid w:val="00D35663"/>
    <w:rsid w:val="00D36594"/>
    <w:rsid w:val="00D36E42"/>
    <w:rsid w:val="00D4401A"/>
    <w:rsid w:val="00D460F4"/>
    <w:rsid w:val="00D51A3E"/>
    <w:rsid w:val="00D5213F"/>
    <w:rsid w:val="00D526D7"/>
    <w:rsid w:val="00D532FF"/>
    <w:rsid w:val="00D53682"/>
    <w:rsid w:val="00D55E30"/>
    <w:rsid w:val="00D5602B"/>
    <w:rsid w:val="00D60A1F"/>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0380"/>
    <w:rsid w:val="00DB2F8C"/>
    <w:rsid w:val="00DB4A3B"/>
    <w:rsid w:val="00DC1AF8"/>
    <w:rsid w:val="00DC61F4"/>
    <w:rsid w:val="00DC6A78"/>
    <w:rsid w:val="00DC6AB7"/>
    <w:rsid w:val="00DC73F2"/>
    <w:rsid w:val="00DD06A3"/>
    <w:rsid w:val="00DD1AA6"/>
    <w:rsid w:val="00DD77E9"/>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0BFE"/>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3102"/>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2683E"/>
    <w:rsid w:val="00F31890"/>
    <w:rsid w:val="00F31AB5"/>
    <w:rsid w:val="00F35BDD"/>
    <w:rsid w:val="00F36434"/>
    <w:rsid w:val="00F379BE"/>
    <w:rsid w:val="00F41C83"/>
    <w:rsid w:val="00F43379"/>
    <w:rsid w:val="00F43C41"/>
    <w:rsid w:val="00F43CA3"/>
    <w:rsid w:val="00F45ACC"/>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2AF1"/>
    <w:rsid w:val="00F8307A"/>
    <w:rsid w:val="00F8335D"/>
    <w:rsid w:val="00F8378A"/>
    <w:rsid w:val="00F857E9"/>
    <w:rsid w:val="00F85896"/>
    <w:rsid w:val="00F863EA"/>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D7D72"/>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09209">
      <w:bodyDiv w:val="1"/>
      <w:marLeft w:val="0"/>
      <w:marRight w:val="0"/>
      <w:marTop w:val="0"/>
      <w:marBottom w:val="0"/>
      <w:divBdr>
        <w:top w:val="none" w:sz="0" w:space="0" w:color="auto"/>
        <w:left w:val="none" w:sz="0" w:space="0" w:color="auto"/>
        <w:bottom w:val="none" w:sz="0" w:space="0" w:color="auto"/>
        <w:right w:val="none" w:sz="0" w:space="0" w:color="auto"/>
      </w:divBdr>
    </w:div>
    <w:div w:id="334841630">
      <w:bodyDiv w:val="1"/>
      <w:marLeft w:val="0"/>
      <w:marRight w:val="0"/>
      <w:marTop w:val="0"/>
      <w:marBottom w:val="0"/>
      <w:divBdr>
        <w:top w:val="none" w:sz="0" w:space="0" w:color="auto"/>
        <w:left w:val="none" w:sz="0" w:space="0" w:color="auto"/>
        <w:bottom w:val="none" w:sz="0" w:space="0" w:color="auto"/>
        <w:right w:val="none" w:sz="0" w:space="0" w:color="auto"/>
      </w:divBdr>
    </w:div>
    <w:div w:id="496308823">
      <w:bodyDiv w:val="1"/>
      <w:marLeft w:val="0"/>
      <w:marRight w:val="0"/>
      <w:marTop w:val="0"/>
      <w:marBottom w:val="0"/>
      <w:divBdr>
        <w:top w:val="none" w:sz="0" w:space="0" w:color="auto"/>
        <w:left w:val="none" w:sz="0" w:space="0" w:color="auto"/>
        <w:bottom w:val="none" w:sz="0" w:space="0" w:color="auto"/>
        <w:right w:val="none" w:sz="0" w:space="0" w:color="auto"/>
      </w:divBdr>
    </w:div>
    <w:div w:id="1033385681">
      <w:bodyDiv w:val="1"/>
      <w:marLeft w:val="0"/>
      <w:marRight w:val="0"/>
      <w:marTop w:val="0"/>
      <w:marBottom w:val="0"/>
      <w:divBdr>
        <w:top w:val="none" w:sz="0" w:space="0" w:color="auto"/>
        <w:left w:val="none" w:sz="0" w:space="0" w:color="auto"/>
        <w:bottom w:val="none" w:sz="0" w:space="0" w:color="auto"/>
        <w:right w:val="none" w:sz="0" w:space="0" w:color="auto"/>
      </w:divBdr>
    </w:div>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223637847">
      <w:bodyDiv w:val="1"/>
      <w:marLeft w:val="0"/>
      <w:marRight w:val="0"/>
      <w:marTop w:val="0"/>
      <w:marBottom w:val="0"/>
      <w:divBdr>
        <w:top w:val="none" w:sz="0" w:space="0" w:color="auto"/>
        <w:left w:val="none" w:sz="0" w:space="0" w:color="auto"/>
        <w:bottom w:val="none" w:sz="0" w:space="0" w:color="auto"/>
        <w:right w:val="none" w:sz="0" w:space="0" w:color="auto"/>
      </w:divBdr>
    </w:div>
    <w:div w:id="142646061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 w:id="192060087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gradskimuzej.kp@gmai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14</Pages>
  <Words>4459</Words>
  <Characters>25421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29821</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MUZEJ</cp:lastModifiedBy>
  <cp:revision>53</cp:revision>
  <cp:lastPrinted>2012-10-15T14:17:00Z</cp:lastPrinted>
  <dcterms:created xsi:type="dcterms:W3CDTF">2024-06-17T16:23:00Z</dcterms:created>
  <dcterms:modified xsi:type="dcterms:W3CDTF">2025-10-02T07:25:00Z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